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069BA5CA" w:rsidR="00425991" w:rsidRPr="003E5327" w:rsidRDefault="00124AB4" w:rsidP="00425991">
      <w:pPr>
        <w:pStyle w:val="3GPPHeader"/>
        <w:spacing w:after="60"/>
        <w:rPr>
          <w:sz w:val="32"/>
          <w:szCs w:val="32"/>
          <w:highlight w:val="yellow"/>
          <w:lang w:val="en-US"/>
        </w:rPr>
      </w:pPr>
      <w:bookmarkStart w:id="0" w:name="_GoBack"/>
      <w:bookmarkEnd w:id="0"/>
      <w:r w:rsidRPr="00124AB4">
        <w:rPr>
          <w:lang w:val="en-US"/>
        </w:rPr>
        <w:t>3GPP TSG RAN WG1 NR Ad-Hoc#2</w:t>
      </w:r>
      <w:r w:rsidR="00425991" w:rsidRPr="003E5327">
        <w:rPr>
          <w:lang w:val="en-US"/>
        </w:rPr>
        <w:tab/>
      </w:r>
      <w:r w:rsidR="00B64466">
        <w:rPr>
          <w:sz w:val="32"/>
          <w:szCs w:val="32"/>
          <w:lang w:val="en-US"/>
        </w:rPr>
        <w:t>R1-</w:t>
      </w:r>
      <w:r w:rsidR="00DF14C5" w:rsidRPr="00DF14C5">
        <w:rPr>
          <w:sz w:val="32"/>
          <w:szCs w:val="32"/>
          <w:lang w:val="en-US"/>
        </w:rPr>
        <w:t>1711381</w:t>
      </w:r>
    </w:p>
    <w:p w14:paraId="70E2D633" w14:textId="71C8D89E" w:rsidR="00285F29" w:rsidRDefault="003547BE" w:rsidP="00285F29">
      <w:pPr>
        <w:pStyle w:val="CRCoverPage"/>
        <w:outlineLvl w:val="0"/>
        <w:rPr>
          <w:b/>
          <w:noProof/>
          <w:sz w:val="24"/>
        </w:rPr>
      </w:pPr>
      <w:r w:rsidRPr="00AE54A8">
        <w:rPr>
          <w:b/>
          <w:noProof/>
          <w:sz w:val="24"/>
        </w:rPr>
        <w:t>Qingdao, China, 27</w:t>
      </w:r>
      <w:r w:rsidRPr="003547BE">
        <w:rPr>
          <w:b/>
          <w:noProof/>
          <w:sz w:val="24"/>
          <w:vertAlign w:val="superscript"/>
        </w:rPr>
        <w:t>th</w:t>
      </w:r>
      <w:r w:rsidRPr="00AE54A8">
        <w:rPr>
          <w:b/>
          <w:noProof/>
          <w:sz w:val="24"/>
        </w:rPr>
        <w:t xml:space="preserve"> – 30</w:t>
      </w:r>
      <w:r w:rsidRPr="003547BE">
        <w:rPr>
          <w:b/>
          <w:noProof/>
          <w:sz w:val="24"/>
          <w:vertAlign w:val="superscript"/>
        </w:rPr>
        <w:t>th</w:t>
      </w:r>
      <w:r>
        <w:rPr>
          <w:b/>
          <w:noProof/>
          <w:sz w:val="24"/>
        </w:rPr>
        <w:t xml:space="preserve"> </w:t>
      </w:r>
      <w:r w:rsidRPr="00AE54A8">
        <w:rPr>
          <w:b/>
          <w:noProof/>
          <w:sz w:val="24"/>
        </w:rPr>
        <w:t>June, 2017</w:t>
      </w:r>
    </w:p>
    <w:p w14:paraId="5FE9F370" w14:textId="77777777" w:rsidR="00E90E49" w:rsidRPr="00CE0424" w:rsidRDefault="00E90E49" w:rsidP="00357380">
      <w:pPr>
        <w:pStyle w:val="3GPPHeader"/>
      </w:pPr>
    </w:p>
    <w:p w14:paraId="2D2CF31E" w14:textId="48BD5CF6" w:rsidR="00E90E49" w:rsidRPr="003E5327" w:rsidRDefault="00E90E49" w:rsidP="00311702">
      <w:pPr>
        <w:pStyle w:val="3GPPHeader"/>
        <w:rPr>
          <w:sz w:val="22"/>
          <w:szCs w:val="22"/>
          <w:lang w:val="en-US"/>
        </w:rPr>
      </w:pPr>
      <w:r w:rsidRPr="003E5327">
        <w:rPr>
          <w:sz w:val="22"/>
          <w:szCs w:val="22"/>
          <w:lang w:val="en-US"/>
        </w:rPr>
        <w:t>Agenda Item:</w:t>
      </w:r>
      <w:r w:rsidRPr="003E5327">
        <w:rPr>
          <w:sz w:val="22"/>
          <w:szCs w:val="22"/>
          <w:lang w:val="en-US"/>
        </w:rPr>
        <w:tab/>
      </w:r>
      <w:r w:rsidR="00174965">
        <w:rPr>
          <w:sz w:val="22"/>
          <w:szCs w:val="22"/>
          <w:lang w:val="en-US"/>
        </w:rPr>
        <w:t>5</w:t>
      </w:r>
      <w:r w:rsidR="00724168" w:rsidRPr="00575412">
        <w:rPr>
          <w:sz w:val="22"/>
          <w:szCs w:val="22"/>
          <w:lang w:val="en-US"/>
        </w:rPr>
        <w:t>.</w:t>
      </w:r>
      <w:r w:rsidR="00782A02" w:rsidRPr="00575412">
        <w:rPr>
          <w:sz w:val="22"/>
          <w:szCs w:val="22"/>
          <w:lang w:val="en-US"/>
        </w:rPr>
        <w:t>1</w:t>
      </w:r>
      <w:r w:rsidR="00724168" w:rsidRPr="00575412">
        <w:rPr>
          <w:sz w:val="22"/>
          <w:szCs w:val="22"/>
          <w:lang w:val="en-US"/>
        </w:rPr>
        <w:t>.</w:t>
      </w:r>
      <w:r w:rsidR="00782A02" w:rsidRPr="00575412">
        <w:rPr>
          <w:sz w:val="22"/>
          <w:szCs w:val="22"/>
          <w:lang w:val="en-US"/>
        </w:rPr>
        <w:t>1</w:t>
      </w:r>
      <w:r w:rsidR="00174965">
        <w:rPr>
          <w:sz w:val="22"/>
          <w:szCs w:val="22"/>
          <w:lang w:val="en-US"/>
        </w:rPr>
        <w:t>.4.2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371C09C"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485114091"/>
      <w:r w:rsidR="009268A4">
        <w:rPr>
          <w:sz w:val="22"/>
          <w:szCs w:val="22"/>
        </w:rPr>
        <w:t>NR-RACH</w:t>
      </w:r>
      <w:r w:rsidR="00C873D8">
        <w:rPr>
          <w:sz w:val="22"/>
          <w:szCs w:val="22"/>
        </w:rPr>
        <w:t xml:space="preserve"> </w:t>
      </w:r>
      <w:r w:rsidR="009359E0">
        <w:rPr>
          <w:sz w:val="22"/>
          <w:szCs w:val="22"/>
        </w:rPr>
        <w:t>preamble format details for capacity enhancement and beam management</w:t>
      </w:r>
    </w:p>
    <w:bookmarkEnd w:id="1"/>
    <w:p w14:paraId="00BFF626" w14:textId="61F0A7AE"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w:t>
      </w:r>
      <w:r w:rsidR="004C394E">
        <w:rPr>
          <w:sz w:val="22"/>
          <w:szCs w:val="22"/>
        </w:rPr>
        <w:t>, decision</w:t>
      </w:r>
    </w:p>
    <w:p w14:paraId="5F52BF02" w14:textId="49CEA7AC" w:rsidR="00E30225" w:rsidRPr="00724168" w:rsidRDefault="00E30225" w:rsidP="00E30225">
      <w:pPr>
        <w:pStyle w:val="Heading1"/>
      </w:pPr>
      <w:bookmarkStart w:id="2" w:name="_Ref471367327"/>
      <w:r w:rsidRPr="00724168">
        <w:t>Introduction</w:t>
      </w:r>
      <w:bookmarkEnd w:id="2"/>
    </w:p>
    <w:p w14:paraId="6C78060F" w14:textId="1D6B7951" w:rsidR="00212076" w:rsidRDefault="00212076" w:rsidP="00212076">
      <w:r>
        <w:t>For</w:t>
      </w:r>
      <w:r w:rsidR="009268A4">
        <w:t xml:space="preserve"> NR-RACH</w:t>
      </w:r>
      <w:r>
        <w:t xml:space="preserve"> design, the following was agreed in RAN1#89</w:t>
      </w:r>
      <w:r w:rsidRPr="00724168">
        <w:t>:</w:t>
      </w:r>
    </w:p>
    <w:p w14:paraId="538D4D95" w14:textId="77777777" w:rsidR="00212076" w:rsidRDefault="00212076" w:rsidP="00212076">
      <w:pPr>
        <w:overflowPunct/>
        <w:autoSpaceDE/>
        <w:autoSpaceDN/>
        <w:adjustRightInd/>
        <w:spacing w:after="0"/>
        <w:ind w:left="1440" w:hanging="1440"/>
        <w:jc w:val="left"/>
        <w:textAlignment w:val="auto"/>
        <w:rPr>
          <w:rFonts w:ascii="Times" w:eastAsia="MS Mincho" w:hAnsi="Times"/>
          <w:b/>
          <w:szCs w:val="24"/>
          <w:u w:val="single"/>
          <w:lang w:eastAsia="ja-JP"/>
        </w:rPr>
      </w:pPr>
    </w:p>
    <w:p w14:paraId="6EE628C3" w14:textId="77777777" w:rsidR="00212076" w:rsidRDefault="00212076" w:rsidP="00212076">
      <w:pPr>
        <w:pStyle w:val="BodyText"/>
      </w:pPr>
      <w:r>
        <w:rPr>
          <w:noProof/>
          <w:lang w:val="en-US" w:eastAsia="en-US"/>
        </w:rPr>
        <mc:AlternateContent>
          <mc:Choice Requires="wps">
            <w:drawing>
              <wp:inline distT="0" distB="0" distL="0" distR="0" wp14:anchorId="0EB6C6AA" wp14:editId="14F02B1F">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ADEB0A" w14:textId="77777777" w:rsidR="00212076" w:rsidRPr="009079EF" w:rsidRDefault="00212076" w:rsidP="00212076">
                            <w:pPr>
                              <w:rPr>
                                <w:rFonts w:eastAsia="MS Mincho"/>
                                <w:b/>
                                <w:u w:val="single"/>
                                <w:lang w:eastAsia="ja-JP"/>
                              </w:rPr>
                            </w:pPr>
                            <w:r w:rsidRPr="00507106">
                              <w:rPr>
                                <w:rFonts w:eastAsia="MS Mincho" w:hint="eastAsia"/>
                                <w:b/>
                                <w:highlight w:val="green"/>
                                <w:u w:val="single"/>
                                <w:lang w:eastAsia="ja-JP"/>
                              </w:rPr>
                              <w:t>Agreements:</w:t>
                            </w:r>
                          </w:p>
                          <w:p w14:paraId="181EB255" w14:textId="77777777" w:rsidR="00212076" w:rsidRDefault="00212076" w:rsidP="00212076">
                            <w:pPr>
                              <w:numPr>
                                <w:ilvl w:val="0"/>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NR supports PRACH preamble formats 0 and 1 for the sequence length of 839.</w:t>
                            </w:r>
                          </w:p>
                          <w:p w14:paraId="6CAC163B" w14:textId="77777777" w:rsidR="00212076" w:rsidRDefault="00212076" w:rsidP="00212076">
                            <w:pPr>
                              <w:rPr>
                                <w:rFonts w:eastAsia="MS Mincho"/>
                                <w:b/>
                                <w:highlight w:val="green"/>
                                <w:u w:val="single"/>
                                <w:lang w:eastAsia="ja-JP"/>
                              </w:rPr>
                            </w:pPr>
                          </w:p>
                          <w:p w14:paraId="20DDCDD8" w14:textId="77777777" w:rsidR="00212076" w:rsidRPr="00BC7F06" w:rsidRDefault="00212076" w:rsidP="00212076">
                            <w:pPr>
                              <w:rPr>
                                <w:rFonts w:eastAsia="MS Mincho"/>
                                <w:b/>
                                <w:u w:val="single"/>
                                <w:lang w:eastAsia="ja-JP"/>
                              </w:rPr>
                            </w:pPr>
                            <w:r w:rsidRPr="00065C1B">
                              <w:rPr>
                                <w:rFonts w:eastAsia="MS Mincho" w:hint="eastAsia"/>
                                <w:b/>
                                <w:highlight w:val="green"/>
                                <w:u w:val="single"/>
                                <w:lang w:eastAsia="ja-JP"/>
                              </w:rPr>
                              <w:t>Agreements:</w:t>
                            </w:r>
                          </w:p>
                          <w:p w14:paraId="782EAD69" w14:textId="77777777" w:rsidR="00212076" w:rsidRPr="00AE5E41" w:rsidRDefault="00212076" w:rsidP="00212076">
                            <w:pPr>
                              <w:numPr>
                                <w:ilvl w:val="0"/>
                                <w:numId w:val="18"/>
                              </w:numPr>
                              <w:overflowPunct/>
                              <w:autoSpaceDE/>
                              <w:autoSpaceDN/>
                              <w:adjustRightInd/>
                              <w:spacing w:after="0"/>
                              <w:jc w:val="left"/>
                              <w:textAlignment w:val="auto"/>
                              <w:rPr>
                                <w:rFonts w:eastAsia="MS Mincho"/>
                                <w:lang w:val="en-US" w:eastAsia="ja-JP"/>
                              </w:rPr>
                            </w:pPr>
                            <w:r w:rsidRPr="00AE5E41">
                              <w:rPr>
                                <w:rFonts w:eastAsia="MS Mincho"/>
                                <w:lang w:val="en-US" w:eastAsia="ja-JP"/>
                              </w:rPr>
                              <w:t xml:space="preserve">For L = 839, NR </w:t>
                            </w:r>
                            <w:r>
                              <w:rPr>
                                <w:rFonts w:eastAsia="MS Mincho" w:hint="eastAsia"/>
                                <w:lang w:val="en-US" w:eastAsia="ja-JP"/>
                              </w:rPr>
                              <w:t xml:space="preserve">at least </w:t>
                            </w:r>
                            <w:r w:rsidRPr="00AE5E41">
                              <w:rPr>
                                <w:rFonts w:eastAsia="MS Mincho"/>
                                <w:lang w:val="en-US" w:eastAsia="ja-JP"/>
                              </w:rPr>
                              <w:t>supports subcarrier spacing of:</w:t>
                            </w:r>
                          </w:p>
                          <w:p w14:paraId="31BF7C19" w14:textId="77777777" w:rsidR="00212076" w:rsidRDefault="00212076" w:rsidP="00212076">
                            <w:pPr>
                              <w:numPr>
                                <w:ilvl w:val="1"/>
                                <w:numId w:val="18"/>
                              </w:numPr>
                              <w:overflowPunct/>
                              <w:autoSpaceDE/>
                              <w:autoSpaceDN/>
                              <w:adjustRightInd/>
                              <w:spacing w:after="0"/>
                              <w:jc w:val="left"/>
                              <w:textAlignment w:val="auto"/>
                              <w:rPr>
                                <w:rFonts w:eastAsia="MS Mincho"/>
                                <w:lang w:val="en-US" w:eastAsia="ja-JP"/>
                              </w:rPr>
                            </w:pPr>
                            <w:r>
                              <w:rPr>
                                <w:rFonts w:eastAsia="MS Mincho"/>
                                <w:lang w:val="en-US" w:eastAsia="ja-JP"/>
                              </w:rPr>
                              <w:t>1.25</w:t>
                            </w:r>
                            <w:r>
                              <w:rPr>
                                <w:rFonts w:eastAsia="MS Mincho" w:hint="eastAsia"/>
                                <w:lang w:val="en-US" w:eastAsia="ja-JP"/>
                              </w:rPr>
                              <w:t xml:space="preserve"> </w:t>
                            </w:r>
                            <w:r>
                              <w:rPr>
                                <w:rFonts w:eastAsia="MS Mincho"/>
                                <w:lang w:val="en-US" w:eastAsia="ja-JP"/>
                              </w:rPr>
                              <w:t>kHz</w:t>
                            </w:r>
                          </w:p>
                          <w:p w14:paraId="1A0894BD" w14:textId="77777777" w:rsidR="00212076" w:rsidRPr="00AE5E41" w:rsidRDefault="00212076" w:rsidP="00212076">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which one of </w:t>
                            </w:r>
                            <w:r w:rsidRPr="00AE5E41">
                              <w:rPr>
                                <w:rFonts w:eastAsia="MS Mincho"/>
                                <w:lang w:val="en-US" w:eastAsia="ja-JP"/>
                              </w:rPr>
                              <w:t>2.5</w:t>
                            </w:r>
                            <w:r>
                              <w:rPr>
                                <w:rFonts w:eastAsia="MS Mincho" w:hint="eastAsia"/>
                                <w:lang w:val="en-US" w:eastAsia="ja-JP"/>
                              </w:rPr>
                              <w:t xml:space="preserve"> kHz or 5 </w:t>
                            </w:r>
                            <w:r w:rsidRPr="00AE5E41">
                              <w:rPr>
                                <w:rFonts w:eastAsia="MS Mincho"/>
                                <w:lang w:val="en-US" w:eastAsia="ja-JP"/>
                              </w:rPr>
                              <w:t>kHz</w:t>
                            </w:r>
                            <w:r>
                              <w:rPr>
                                <w:rFonts w:eastAsia="MS Mincho" w:hint="eastAsia"/>
                                <w:lang w:val="en-US" w:eastAsia="ja-JP"/>
                              </w:rPr>
                              <w:t xml:space="preserve"> will be supported</w:t>
                            </w:r>
                          </w:p>
                          <w:p w14:paraId="563EDF57" w14:textId="77777777" w:rsidR="00212076" w:rsidRDefault="00212076" w:rsidP="00212076">
                            <w:pPr>
                              <w:rPr>
                                <w:rFonts w:eastAsia="MS Mincho"/>
                                <w:b/>
                                <w:highlight w:val="green"/>
                                <w:u w:val="single"/>
                                <w:lang w:eastAsia="ja-JP"/>
                              </w:rPr>
                            </w:pPr>
                          </w:p>
                          <w:p w14:paraId="450AEDCA" w14:textId="77777777" w:rsidR="00212076" w:rsidRPr="002B4C2D" w:rsidRDefault="00212076" w:rsidP="00212076">
                            <w:pPr>
                              <w:rPr>
                                <w:rFonts w:eastAsia="MS Mincho"/>
                                <w:b/>
                                <w:u w:val="single"/>
                                <w:lang w:eastAsia="ja-JP"/>
                              </w:rPr>
                            </w:pPr>
                            <w:r w:rsidRPr="008D04EA">
                              <w:rPr>
                                <w:rFonts w:eastAsia="MS Mincho" w:hint="eastAsia"/>
                                <w:b/>
                                <w:highlight w:val="green"/>
                                <w:u w:val="single"/>
                                <w:lang w:eastAsia="ja-JP"/>
                              </w:rPr>
                              <w:t>Agreements:</w:t>
                            </w:r>
                          </w:p>
                          <w:p w14:paraId="4F512869" w14:textId="77777777" w:rsidR="00212076" w:rsidRDefault="00212076" w:rsidP="00212076">
                            <w:pPr>
                              <w:numPr>
                                <w:ilvl w:val="0"/>
                                <w:numId w:val="18"/>
                              </w:numPr>
                              <w:overflowPunct/>
                              <w:autoSpaceDE/>
                              <w:autoSpaceDN/>
                              <w:adjustRightInd/>
                              <w:spacing w:after="0"/>
                              <w:jc w:val="left"/>
                              <w:textAlignment w:val="auto"/>
                              <w:rPr>
                                <w:rFonts w:eastAsia="MS Mincho"/>
                                <w:lang w:val="en-US" w:eastAsia="ja-JP"/>
                              </w:rPr>
                            </w:pPr>
                            <w:r w:rsidRPr="00110F1E">
                              <w:rPr>
                                <w:rFonts w:eastAsia="MS Mincho"/>
                                <w:lang w:val="en-US" w:eastAsia="ja-JP"/>
                              </w:rPr>
                              <w:t xml:space="preserve">For the shorter sequence length </w:t>
                            </w:r>
                            <w:r w:rsidRPr="00110F1E">
                              <w:rPr>
                                <w:rFonts w:eastAsia="MS Mincho" w:hint="eastAsia"/>
                                <w:lang w:val="en-US" w:eastAsia="ja-JP"/>
                              </w:rPr>
                              <w:t xml:space="preserve">than L=839, NR </w:t>
                            </w:r>
                            <w:r>
                              <w:rPr>
                                <w:rFonts w:eastAsia="MS Mincho" w:hint="eastAsia"/>
                                <w:lang w:val="en-US" w:eastAsia="ja-JP"/>
                              </w:rPr>
                              <w:t>supports</w:t>
                            </w:r>
                            <w:r w:rsidRPr="00110F1E">
                              <w:rPr>
                                <w:rFonts w:eastAsia="MS Mincho" w:hint="eastAsia"/>
                                <w:lang w:val="en-US" w:eastAsia="ja-JP"/>
                              </w:rPr>
                              <w:t xml:space="preserve"> sequence length of L = </w:t>
                            </w:r>
                            <w:r w:rsidRPr="00110F1E">
                              <w:rPr>
                                <w:rFonts w:eastAsia="MS Mincho"/>
                                <w:lang w:val="en-US" w:eastAsia="ja-JP"/>
                              </w:rPr>
                              <w:t>127</w:t>
                            </w:r>
                            <w:r w:rsidRPr="00110F1E">
                              <w:rPr>
                                <w:rFonts w:eastAsia="MS Mincho" w:hint="eastAsia"/>
                                <w:lang w:val="en-US" w:eastAsia="ja-JP"/>
                              </w:rPr>
                              <w:t xml:space="preserve"> or </w:t>
                            </w:r>
                            <w:r w:rsidRPr="00110F1E">
                              <w:rPr>
                                <w:rFonts w:eastAsia="MS Mincho"/>
                                <w:lang w:val="en-US" w:eastAsia="ja-JP"/>
                              </w:rPr>
                              <w:t>139</w:t>
                            </w:r>
                            <w:r w:rsidRPr="00110F1E">
                              <w:rPr>
                                <w:rFonts w:eastAsia="MS Mincho" w:hint="eastAsia"/>
                                <w:lang w:val="en-US" w:eastAsia="ja-JP"/>
                              </w:rPr>
                              <w:t xml:space="preserve"> with </w:t>
                            </w:r>
                            <w:r w:rsidRPr="00110F1E">
                              <w:rPr>
                                <w:rFonts w:eastAsia="MS Mincho"/>
                                <w:lang w:val="en-US" w:eastAsia="ja-JP"/>
                              </w:rPr>
                              <w:t>subcarrier spacing of</w:t>
                            </w:r>
                            <w:r w:rsidRPr="00110F1E">
                              <w:rPr>
                                <w:rFonts w:eastAsia="MS Mincho" w:hint="eastAsia"/>
                                <w:lang w:val="en-US" w:eastAsia="ja-JP"/>
                              </w:rPr>
                              <w:t xml:space="preserve"> </w:t>
                            </w:r>
                            <w:r w:rsidRPr="00110F1E">
                              <w:rPr>
                                <w:rFonts w:eastAsia="MS Mincho"/>
                                <w:lang w:val="en-US" w:eastAsia="ja-JP"/>
                              </w:rPr>
                              <w:t xml:space="preserve">{15, </w:t>
                            </w:r>
                            <w:r w:rsidRPr="00110F1E">
                              <w:rPr>
                                <w:rFonts w:eastAsia="MS Mincho" w:hint="eastAsia"/>
                                <w:lang w:val="en-US" w:eastAsia="ja-JP"/>
                              </w:rPr>
                              <w:t xml:space="preserve">30, 60, </w:t>
                            </w:r>
                            <w:r w:rsidRPr="00110F1E">
                              <w:rPr>
                                <w:rFonts w:eastAsia="MS Mincho"/>
                                <w:lang w:val="en-US" w:eastAsia="ja-JP"/>
                              </w:rPr>
                              <w:t>120}kHz</w:t>
                            </w:r>
                          </w:p>
                          <w:p w14:paraId="77882FAA" w14:textId="77777777" w:rsidR="00212076" w:rsidRDefault="00212076" w:rsidP="00212076">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this is based on the assumption that 240 kHz subcarrier spacing is not available for data/control</w:t>
                            </w:r>
                          </w:p>
                          <w:p w14:paraId="3E997FB3" w14:textId="77777777" w:rsidR="00212076" w:rsidRDefault="00212076" w:rsidP="00212076">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t>
                            </w:r>
                            <w:r w:rsidRPr="002B4C2D">
                              <w:rPr>
                                <w:rFonts w:eastAsia="MS Mincho"/>
                                <w:lang w:val="en-US" w:eastAsia="ja-JP"/>
                              </w:rPr>
                              <w:t>7</w:t>
                            </w:r>
                            <w:r w:rsidRPr="002B4C2D">
                              <w:rPr>
                                <w:rFonts w:eastAsia="MS Mincho" w:hint="eastAsia"/>
                                <w:lang w:val="en-US" w:eastAsia="ja-JP"/>
                              </w:rPr>
                              <w:t>.</w:t>
                            </w:r>
                            <w:r>
                              <w:rPr>
                                <w:rFonts w:eastAsia="MS Mincho"/>
                                <w:lang w:val="en-US" w:eastAsia="ja-JP"/>
                              </w:rPr>
                              <w:t>5</w:t>
                            </w:r>
                            <w:r>
                              <w:rPr>
                                <w:rFonts w:eastAsia="MS Mincho" w:hint="eastAsia"/>
                                <w:lang w:val="en-US" w:eastAsia="ja-JP"/>
                              </w:rPr>
                              <w:t xml:space="preserve"> kHz subcarrier spacing</w:t>
                            </w:r>
                          </w:p>
                          <w:p w14:paraId="21C4C215" w14:textId="77777777" w:rsidR="00212076" w:rsidRDefault="00212076" w:rsidP="00212076">
                            <w:pPr>
                              <w:rPr>
                                <w:rFonts w:eastAsia="MS Mincho"/>
                                <w:b/>
                                <w:highlight w:val="green"/>
                                <w:u w:val="single"/>
                                <w:lang w:val="en-US" w:eastAsia="ja-JP"/>
                              </w:rPr>
                            </w:pPr>
                          </w:p>
                          <w:p w14:paraId="1456611F" w14:textId="77777777" w:rsidR="00212076" w:rsidRPr="00B426BF" w:rsidRDefault="00212076" w:rsidP="00212076">
                            <w:pPr>
                              <w:rPr>
                                <w:rFonts w:eastAsia="MS Mincho"/>
                                <w:b/>
                                <w:u w:val="single"/>
                                <w:lang w:val="en-US" w:eastAsia="ja-JP"/>
                              </w:rPr>
                            </w:pPr>
                            <w:r w:rsidRPr="005F1C62">
                              <w:rPr>
                                <w:rFonts w:eastAsia="MS Mincho" w:hint="eastAsia"/>
                                <w:b/>
                                <w:highlight w:val="green"/>
                                <w:u w:val="single"/>
                                <w:lang w:val="en-US" w:eastAsia="ja-JP"/>
                              </w:rPr>
                              <w:t>Agreements:</w:t>
                            </w:r>
                          </w:p>
                          <w:p w14:paraId="50D88C4C" w14:textId="77777777" w:rsidR="00212076" w:rsidRDefault="00212076" w:rsidP="00212076">
                            <w:pPr>
                              <w:numPr>
                                <w:ilvl w:val="0"/>
                                <w:numId w:val="19"/>
                              </w:numPr>
                              <w:overflowPunct/>
                              <w:autoSpaceDE/>
                              <w:autoSpaceDN/>
                              <w:adjustRightInd/>
                              <w:spacing w:after="0"/>
                              <w:jc w:val="left"/>
                              <w:textAlignment w:val="auto"/>
                              <w:rPr>
                                <w:rFonts w:eastAsia="MS Mincho"/>
                                <w:lang w:val="en-US" w:eastAsia="ja-JP"/>
                              </w:rPr>
                            </w:pPr>
                            <w:r>
                              <w:rPr>
                                <w:rFonts w:eastAsia="MS Mincho"/>
                                <w:lang w:val="en-US" w:eastAsia="ja-JP"/>
                              </w:rPr>
                              <w:t xml:space="preserve">Consider </w:t>
                            </w:r>
                            <w:r>
                              <w:rPr>
                                <w:rFonts w:eastAsia="MS Mincho" w:hint="eastAsia"/>
                                <w:lang w:val="en-US" w:eastAsia="ja-JP"/>
                              </w:rPr>
                              <w:t xml:space="preserve">following </w:t>
                            </w:r>
                            <w:r w:rsidRPr="00B426BF">
                              <w:rPr>
                                <w:rFonts w:eastAsia="MS Mincho"/>
                                <w:lang w:val="en-US" w:eastAsia="ja-JP"/>
                              </w:rPr>
                              <w:t>new use cases</w:t>
                            </w:r>
                            <w:r>
                              <w:rPr>
                                <w:rFonts w:eastAsia="MS Mincho" w:hint="eastAsia"/>
                                <w:lang w:val="en-US" w:eastAsia="ja-JP"/>
                              </w:rPr>
                              <w:t xml:space="preserve"> for RACH design</w:t>
                            </w:r>
                            <w:r w:rsidRPr="00B426BF">
                              <w:rPr>
                                <w:rFonts w:eastAsia="MS Mincho"/>
                                <w:lang w:val="en-US" w:eastAsia="ja-JP"/>
                              </w:rPr>
                              <w:t xml:space="preserve">, </w:t>
                            </w:r>
                          </w:p>
                          <w:p w14:paraId="1E8B15A1" w14:textId="77777777" w:rsidR="00212076" w:rsidRDefault="00212076" w:rsidP="00212076">
                            <w:pPr>
                              <w:numPr>
                                <w:ilvl w:val="1"/>
                                <w:numId w:val="19"/>
                              </w:numPr>
                              <w:overflowPunct/>
                              <w:autoSpaceDE/>
                              <w:autoSpaceDN/>
                              <w:adjustRightInd/>
                              <w:spacing w:after="0"/>
                              <w:jc w:val="left"/>
                              <w:textAlignment w:val="auto"/>
                              <w:rPr>
                                <w:rFonts w:eastAsia="MS Mincho"/>
                                <w:lang w:val="en-US" w:eastAsia="ja-JP"/>
                              </w:rPr>
                            </w:pPr>
                            <w:r w:rsidRPr="00B426BF">
                              <w:rPr>
                                <w:rFonts w:eastAsia="MS Mincho"/>
                                <w:lang w:val="en-US" w:eastAsia="ja-JP"/>
                              </w:rPr>
                              <w:t>beam recovery requ</w:t>
                            </w:r>
                            <w:r>
                              <w:rPr>
                                <w:rFonts w:eastAsia="MS Mincho"/>
                                <w:lang w:val="en-US" w:eastAsia="ja-JP"/>
                              </w:rPr>
                              <w:t xml:space="preserve">ests </w:t>
                            </w:r>
                          </w:p>
                          <w:p w14:paraId="58C9890B" w14:textId="77777777" w:rsidR="00212076" w:rsidRPr="00B426BF" w:rsidRDefault="00212076" w:rsidP="00212076">
                            <w:pPr>
                              <w:numPr>
                                <w:ilvl w:val="1"/>
                                <w:numId w:val="19"/>
                              </w:numPr>
                              <w:overflowPunct/>
                              <w:autoSpaceDE/>
                              <w:autoSpaceDN/>
                              <w:adjustRightInd/>
                              <w:spacing w:after="0"/>
                              <w:jc w:val="left"/>
                              <w:textAlignment w:val="auto"/>
                              <w:rPr>
                                <w:rFonts w:eastAsia="MS Mincho"/>
                                <w:lang w:val="en-US" w:eastAsia="ja-JP"/>
                              </w:rPr>
                            </w:pPr>
                            <w:r>
                              <w:rPr>
                                <w:rFonts w:eastAsia="MS Mincho"/>
                                <w:lang w:val="en-US" w:eastAsia="ja-JP"/>
                              </w:rPr>
                              <w:t>on demand SI requests</w:t>
                            </w:r>
                          </w:p>
                          <w:p w14:paraId="469B56BE" w14:textId="77777777" w:rsidR="00212076" w:rsidRPr="00B426BF" w:rsidRDefault="00212076" w:rsidP="00212076">
                            <w:pPr>
                              <w:numPr>
                                <w:ilvl w:val="0"/>
                                <w:numId w:val="19"/>
                              </w:numPr>
                              <w:overflowPunct/>
                              <w:autoSpaceDE/>
                              <w:autoSpaceDN/>
                              <w:adjustRightInd/>
                              <w:spacing w:after="0"/>
                              <w:jc w:val="left"/>
                              <w:textAlignment w:val="auto"/>
                              <w:rPr>
                                <w:rFonts w:eastAsia="MS Mincho"/>
                                <w:lang w:val="en-US" w:eastAsia="ja-JP"/>
                              </w:rPr>
                            </w:pPr>
                            <w:r w:rsidRPr="00B426BF">
                              <w:rPr>
                                <w:rFonts w:eastAsia="MS Mincho"/>
                                <w:lang w:val="en-US" w:eastAsia="ja-JP"/>
                              </w:rPr>
                              <w:t>Study the following aspects:</w:t>
                            </w:r>
                          </w:p>
                          <w:p w14:paraId="505B9881" w14:textId="77777777" w:rsidR="00212076" w:rsidRPr="00B426BF" w:rsidRDefault="00212076" w:rsidP="00212076">
                            <w:pPr>
                              <w:numPr>
                                <w:ilvl w:val="1"/>
                                <w:numId w:val="19"/>
                              </w:numPr>
                              <w:overflowPunct/>
                              <w:autoSpaceDE/>
                              <w:autoSpaceDN/>
                              <w:adjustRightInd/>
                              <w:spacing w:after="0"/>
                              <w:jc w:val="left"/>
                              <w:textAlignment w:val="auto"/>
                              <w:rPr>
                                <w:rFonts w:eastAsia="MS Mincho"/>
                                <w:lang w:val="en-US" w:eastAsia="ja-JP"/>
                              </w:rPr>
                            </w:pPr>
                            <w:r w:rsidRPr="00B426BF">
                              <w:rPr>
                                <w:rFonts w:eastAsia="MS Mincho"/>
                                <w:lang w:val="en-US" w:eastAsia="ja-JP"/>
                              </w:rPr>
                              <w:t>requirements to satisfy above new use cases</w:t>
                            </w:r>
                          </w:p>
                          <w:p w14:paraId="64F672C4" w14:textId="77777777" w:rsidR="00212076" w:rsidRPr="00B426BF" w:rsidRDefault="00212076" w:rsidP="00212076">
                            <w:pPr>
                              <w:numPr>
                                <w:ilvl w:val="1"/>
                                <w:numId w:val="19"/>
                              </w:numPr>
                              <w:overflowPunct/>
                              <w:autoSpaceDE/>
                              <w:autoSpaceDN/>
                              <w:adjustRightInd/>
                              <w:spacing w:after="0"/>
                              <w:jc w:val="left"/>
                              <w:textAlignment w:val="auto"/>
                              <w:rPr>
                                <w:rFonts w:eastAsia="MS Mincho"/>
                                <w:lang w:val="en-US" w:eastAsia="ja-JP"/>
                              </w:rPr>
                            </w:pPr>
                            <w:r w:rsidRPr="00B426BF">
                              <w:rPr>
                                <w:rFonts w:eastAsia="MS Mincho"/>
                                <w:lang w:val="en-US" w:eastAsia="ja-JP"/>
                              </w:rPr>
                              <w:t>impact on capacity</w:t>
                            </w:r>
                          </w:p>
                          <w:p w14:paraId="5D9DA43D" w14:textId="77777777" w:rsidR="00212076" w:rsidRDefault="00212076" w:rsidP="00212076">
                            <w:pPr>
                              <w:numPr>
                                <w:ilvl w:val="1"/>
                                <w:numId w:val="19"/>
                              </w:numPr>
                              <w:overflowPunct/>
                              <w:autoSpaceDE/>
                              <w:autoSpaceDN/>
                              <w:adjustRightInd/>
                              <w:spacing w:after="0"/>
                              <w:jc w:val="left"/>
                              <w:textAlignment w:val="auto"/>
                              <w:rPr>
                                <w:rFonts w:eastAsia="MS Mincho"/>
                                <w:lang w:val="en-US" w:eastAsia="ja-JP"/>
                              </w:rPr>
                            </w:pPr>
                            <w:r w:rsidRPr="00B426BF">
                              <w:rPr>
                                <w:rFonts w:eastAsia="MS Mincho"/>
                                <w:lang w:val="en-US" w:eastAsia="ja-JP"/>
                              </w:rPr>
                              <w:t>whether additional preamble format(s) is needed</w:t>
                            </w:r>
                          </w:p>
                          <w:p w14:paraId="03B2AC9A" w14:textId="77777777" w:rsidR="00212076" w:rsidRPr="00DD7817" w:rsidRDefault="00212076" w:rsidP="00212076">
                            <w:pPr>
                              <w:numPr>
                                <w:ilvl w:val="1"/>
                                <w:numId w:val="19"/>
                              </w:numPr>
                              <w:overflowPunct/>
                              <w:autoSpaceDE/>
                              <w:autoSpaceDN/>
                              <w:adjustRightInd/>
                              <w:spacing w:after="0"/>
                              <w:jc w:val="left"/>
                              <w:textAlignment w:val="auto"/>
                              <w:rPr>
                                <w:rFonts w:eastAsia="MS Mincho"/>
                                <w:lang w:val="en-US" w:eastAsia="ja-JP"/>
                              </w:rPr>
                            </w:pPr>
                            <w:r>
                              <w:rPr>
                                <w:rFonts w:eastAsia="MS Mincho" w:hint="eastAsia"/>
                                <w:lang w:val="en-US" w:eastAsia="ja-JP"/>
                              </w:rPr>
                              <w:t>impact on RACH procedure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EB6C6A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1ADEB0A" w14:textId="77777777" w:rsidR="00212076" w:rsidRPr="009079EF" w:rsidRDefault="00212076" w:rsidP="00212076">
                      <w:pPr>
                        <w:rPr>
                          <w:rFonts w:eastAsia="MS Mincho"/>
                          <w:b/>
                          <w:u w:val="single"/>
                          <w:lang w:eastAsia="ja-JP"/>
                        </w:rPr>
                      </w:pPr>
                      <w:r w:rsidRPr="00507106">
                        <w:rPr>
                          <w:rFonts w:eastAsia="MS Mincho" w:hint="eastAsia"/>
                          <w:b/>
                          <w:highlight w:val="green"/>
                          <w:u w:val="single"/>
                          <w:lang w:eastAsia="ja-JP"/>
                        </w:rPr>
                        <w:t>Agreements:</w:t>
                      </w:r>
                    </w:p>
                    <w:p w14:paraId="181EB255" w14:textId="77777777" w:rsidR="00212076" w:rsidRDefault="00212076" w:rsidP="00212076">
                      <w:pPr>
                        <w:numPr>
                          <w:ilvl w:val="0"/>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NR supports PRACH preamble formats 0 and 1 for the sequence length of 839.</w:t>
                      </w:r>
                    </w:p>
                    <w:p w14:paraId="6CAC163B" w14:textId="77777777" w:rsidR="00212076" w:rsidRDefault="00212076" w:rsidP="00212076">
                      <w:pPr>
                        <w:rPr>
                          <w:rFonts w:eastAsia="MS Mincho"/>
                          <w:b/>
                          <w:highlight w:val="green"/>
                          <w:u w:val="single"/>
                          <w:lang w:eastAsia="ja-JP"/>
                        </w:rPr>
                      </w:pPr>
                    </w:p>
                    <w:p w14:paraId="20DDCDD8" w14:textId="77777777" w:rsidR="00212076" w:rsidRPr="00BC7F06" w:rsidRDefault="00212076" w:rsidP="00212076">
                      <w:pPr>
                        <w:rPr>
                          <w:rFonts w:eastAsia="MS Mincho"/>
                          <w:b/>
                          <w:u w:val="single"/>
                          <w:lang w:eastAsia="ja-JP"/>
                        </w:rPr>
                      </w:pPr>
                      <w:r w:rsidRPr="00065C1B">
                        <w:rPr>
                          <w:rFonts w:eastAsia="MS Mincho" w:hint="eastAsia"/>
                          <w:b/>
                          <w:highlight w:val="green"/>
                          <w:u w:val="single"/>
                          <w:lang w:eastAsia="ja-JP"/>
                        </w:rPr>
                        <w:t>Agreements:</w:t>
                      </w:r>
                    </w:p>
                    <w:p w14:paraId="782EAD69" w14:textId="77777777" w:rsidR="00212076" w:rsidRPr="00AE5E41" w:rsidRDefault="00212076" w:rsidP="00212076">
                      <w:pPr>
                        <w:numPr>
                          <w:ilvl w:val="0"/>
                          <w:numId w:val="18"/>
                        </w:numPr>
                        <w:overflowPunct/>
                        <w:autoSpaceDE/>
                        <w:autoSpaceDN/>
                        <w:adjustRightInd/>
                        <w:spacing w:after="0"/>
                        <w:jc w:val="left"/>
                        <w:textAlignment w:val="auto"/>
                        <w:rPr>
                          <w:rFonts w:eastAsia="MS Mincho"/>
                          <w:lang w:val="en-US" w:eastAsia="ja-JP"/>
                        </w:rPr>
                      </w:pPr>
                      <w:r w:rsidRPr="00AE5E41">
                        <w:rPr>
                          <w:rFonts w:eastAsia="MS Mincho"/>
                          <w:lang w:val="en-US" w:eastAsia="ja-JP"/>
                        </w:rPr>
                        <w:t xml:space="preserve">For L = 839, NR </w:t>
                      </w:r>
                      <w:r>
                        <w:rPr>
                          <w:rFonts w:eastAsia="MS Mincho" w:hint="eastAsia"/>
                          <w:lang w:val="en-US" w:eastAsia="ja-JP"/>
                        </w:rPr>
                        <w:t xml:space="preserve">at least </w:t>
                      </w:r>
                      <w:r w:rsidRPr="00AE5E41">
                        <w:rPr>
                          <w:rFonts w:eastAsia="MS Mincho"/>
                          <w:lang w:val="en-US" w:eastAsia="ja-JP"/>
                        </w:rPr>
                        <w:t>supports subcarrier spacing of:</w:t>
                      </w:r>
                    </w:p>
                    <w:p w14:paraId="31BF7C19" w14:textId="77777777" w:rsidR="00212076" w:rsidRDefault="00212076" w:rsidP="00212076">
                      <w:pPr>
                        <w:numPr>
                          <w:ilvl w:val="1"/>
                          <w:numId w:val="18"/>
                        </w:numPr>
                        <w:overflowPunct/>
                        <w:autoSpaceDE/>
                        <w:autoSpaceDN/>
                        <w:adjustRightInd/>
                        <w:spacing w:after="0"/>
                        <w:jc w:val="left"/>
                        <w:textAlignment w:val="auto"/>
                        <w:rPr>
                          <w:rFonts w:eastAsia="MS Mincho"/>
                          <w:lang w:val="en-US" w:eastAsia="ja-JP"/>
                        </w:rPr>
                      </w:pPr>
                      <w:r>
                        <w:rPr>
                          <w:rFonts w:eastAsia="MS Mincho"/>
                          <w:lang w:val="en-US" w:eastAsia="ja-JP"/>
                        </w:rPr>
                        <w:t>1.25</w:t>
                      </w:r>
                      <w:r>
                        <w:rPr>
                          <w:rFonts w:eastAsia="MS Mincho" w:hint="eastAsia"/>
                          <w:lang w:val="en-US" w:eastAsia="ja-JP"/>
                        </w:rPr>
                        <w:t xml:space="preserve"> </w:t>
                      </w:r>
                      <w:r>
                        <w:rPr>
                          <w:rFonts w:eastAsia="MS Mincho"/>
                          <w:lang w:val="en-US" w:eastAsia="ja-JP"/>
                        </w:rPr>
                        <w:t>kHz</w:t>
                      </w:r>
                    </w:p>
                    <w:p w14:paraId="1A0894BD" w14:textId="77777777" w:rsidR="00212076" w:rsidRPr="00AE5E41" w:rsidRDefault="00212076" w:rsidP="00212076">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which one of </w:t>
                      </w:r>
                      <w:r w:rsidRPr="00AE5E41">
                        <w:rPr>
                          <w:rFonts w:eastAsia="MS Mincho"/>
                          <w:lang w:val="en-US" w:eastAsia="ja-JP"/>
                        </w:rPr>
                        <w:t>2.5</w:t>
                      </w:r>
                      <w:r>
                        <w:rPr>
                          <w:rFonts w:eastAsia="MS Mincho" w:hint="eastAsia"/>
                          <w:lang w:val="en-US" w:eastAsia="ja-JP"/>
                        </w:rPr>
                        <w:t xml:space="preserve"> kHz or 5 </w:t>
                      </w:r>
                      <w:r w:rsidRPr="00AE5E41">
                        <w:rPr>
                          <w:rFonts w:eastAsia="MS Mincho"/>
                          <w:lang w:val="en-US" w:eastAsia="ja-JP"/>
                        </w:rPr>
                        <w:t>kHz</w:t>
                      </w:r>
                      <w:r>
                        <w:rPr>
                          <w:rFonts w:eastAsia="MS Mincho" w:hint="eastAsia"/>
                          <w:lang w:val="en-US" w:eastAsia="ja-JP"/>
                        </w:rPr>
                        <w:t xml:space="preserve"> will be supported</w:t>
                      </w:r>
                    </w:p>
                    <w:p w14:paraId="563EDF57" w14:textId="77777777" w:rsidR="00212076" w:rsidRDefault="00212076" w:rsidP="00212076">
                      <w:pPr>
                        <w:rPr>
                          <w:rFonts w:eastAsia="MS Mincho"/>
                          <w:b/>
                          <w:highlight w:val="green"/>
                          <w:u w:val="single"/>
                          <w:lang w:eastAsia="ja-JP"/>
                        </w:rPr>
                      </w:pPr>
                    </w:p>
                    <w:p w14:paraId="450AEDCA" w14:textId="77777777" w:rsidR="00212076" w:rsidRPr="002B4C2D" w:rsidRDefault="00212076" w:rsidP="00212076">
                      <w:pPr>
                        <w:rPr>
                          <w:rFonts w:eastAsia="MS Mincho"/>
                          <w:b/>
                          <w:u w:val="single"/>
                          <w:lang w:eastAsia="ja-JP"/>
                        </w:rPr>
                      </w:pPr>
                      <w:r w:rsidRPr="008D04EA">
                        <w:rPr>
                          <w:rFonts w:eastAsia="MS Mincho" w:hint="eastAsia"/>
                          <w:b/>
                          <w:highlight w:val="green"/>
                          <w:u w:val="single"/>
                          <w:lang w:eastAsia="ja-JP"/>
                        </w:rPr>
                        <w:t>Agreements:</w:t>
                      </w:r>
                    </w:p>
                    <w:p w14:paraId="4F512869" w14:textId="77777777" w:rsidR="00212076" w:rsidRDefault="00212076" w:rsidP="00212076">
                      <w:pPr>
                        <w:numPr>
                          <w:ilvl w:val="0"/>
                          <w:numId w:val="18"/>
                        </w:numPr>
                        <w:overflowPunct/>
                        <w:autoSpaceDE/>
                        <w:autoSpaceDN/>
                        <w:adjustRightInd/>
                        <w:spacing w:after="0"/>
                        <w:jc w:val="left"/>
                        <w:textAlignment w:val="auto"/>
                        <w:rPr>
                          <w:rFonts w:eastAsia="MS Mincho"/>
                          <w:lang w:val="en-US" w:eastAsia="ja-JP"/>
                        </w:rPr>
                      </w:pPr>
                      <w:r w:rsidRPr="00110F1E">
                        <w:rPr>
                          <w:rFonts w:eastAsia="MS Mincho"/>
                          <w:lang w:val="en-US" w:eastAsia="ja-JP"/>
                        </w:rPr>
                        <w:t xml:space="preserve">For the shorter sequence length </w:t>
                      </w:r>
                      <w:r w:rsidRPr="00110F1E">
                        <w:rPr>
                          <w:rFonts w:eastAsia="MS Mincho" w:hint="eastAsia"/>
                          <w:lang w:val="en-US" w:eastAsia="ja-JP"/>
                        </w:rPr>
                        <w:t xml:space="preserve">than L=839, NR </w:t>
                      </w:r>
                      <w:r>
                        <w:rPr>
                          <w:rFonts w:eastAsia="MS Mincho" w:hint="eastAsia"/>
                          <w:lang w:val="en-US" w:eastAsia="ja-JP"/>
                        </w:rPr>
                        <w:t>supports</w:t>
                      </w:r>
                      <w:r w:rsidRPr="00110F1E">
                        <w:rPr>
                          <w:rFonts w:eastAsia="MS Mincho" w:hint="eastAsia"/>
                          <w:lang w:val="en-US" w:eastAsia="ja-JP"/>
                        </w:rPr>
                        <w:t xml:space="preserve"> sequence length of L = </w:t>
                      </w:r>
                      <w:r w:rsidRPr="00110F1E">
                        <w:rPr>
                          <w:rFonts w:eastAsia="MS Mincho"/>
                          <w:lang w:val="en-US" w:eastAsia="ja-JP"/>
                        </w:rPr>
                        <w:t>127</w:t>
                      </w:r>
                      <w:r w:rsidRPr="00110F1E">
                        <w:rPr>
                          <w:rFonts w:eastAsia="MS Mincho" w:hint="eastAsia"/>
                          <w:lang w:val="en-US" w:eastAsia="ja-JP"/>
                        </w:rPr>
                        <w:t xml:space="preserve"> or </w:t>
                      </w:r>
                      <w:r w:rsidRPr="00110F1E">
                        <w:rPr>
                          <w:rFonts w:eastAsia="MS Mincho"/>
                          <w:lang w:val="en-US" w:eastAsia="ja-JP"/>
                        </w:rPr>
                        <w:t>139</w:t>
                      </w:r>
                      <w:r w:rsidRPr="00110F1E">
                        <w:rPr>
                          <w:rFonts w:eastAsia="MS Mincho" w:hint="eastAsia"/>
                          <w:lang w:val="en-US" w:eastAsia="ja-JP"/>
                        </w:rPr>
                        <w:t xml:space="preserve"> with </w:t>
                      </w:r>
                      <w:r w:rsidRPr="00110F1E">
                        <w:rPr>
                          <w:rFonts w:eastAsia="MS Mincho"/>
                          <w:lang w:val="en-US" w:eastAsia="ja-JP"/>
                        </w:rPr>
                        <w:t>subcarrier spacing of</w:t>
                      </w:r>
                      <w:r w:rsidRPr="00110F1E">
                        <w:rPr>
                          <w:rFonts w:eastAsia="MS Mincho" w:hint="eastAsia"/>
                          <w:lang w:val="en-US" w:eastAsia="ja-JP"/>
                        </w:rPr>
                        <w:t xml:space="preserve"> </w:t>
                      </w:r>
                      <w:r w:rsidRPr="00110F1E">
                        <w:rPr>
                          <w:rFonts w:eastAsia="MS Mincho"/>
                          <w:lang w:val="en-US" w:eastAsia="ja-JP"/>
                        </w:rPr>
                        <w:t xml:space="preserve">{15, </w:t>
                      </w:r>
                      <w:r w:rsidRPr="00110F1E">
                        <w:rPr>
                          <w:rFonts w:eastAsia="MS Mincho" w:hint="eastAsia"/>
                          <w:lang w:val="en-US" w:eastAsia="ja-JP"/>
                        </w:rPr>
                        <w:t xml:space="preserve">30, 60, </w:t>
                      </w:r>
                      <w:r w:rsidRPr="00110F1E">
                        <w:rPr>
                          <w:rFonts w:eastAsia="MS Mincho"/>
                          <w:lang w:val="en-US" w:eastAsia="ja-JP"/>
                        </w:rPr>
                        <w:t>120}kHz</w:t>
                      </w:r>
                    </w:p>
                    <w:p w14:paraId="77882FAA" w14:textId="77777777" w:rsidR="00212076" w:rsidRDefault="00212076" w:rsidP="00212076">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this is based on the assumption that 240 kHz subcarrier spacing is not available for data/control</w:t>
                      </w:r>
                    </w:p>
                    <w:p w14:paraId="3E997FB3" w14:textId="77777777" w:rsidR="00212076" w:rsidRDefault="00212076" w:rsidP="00212076">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t>
                      </w:r>
                      <w:r w:rsidRPr="002B4C2D">
                        <w:rPr>
                          <w:rFonts w:eastAsia="MS Mincho"/>
                          <w:lang w:val="en-US" w:eastAsia="ja-JP"/>
                        </w:rPr>
                        <w:t>7</w:t>
                      </w:r>
                      <w:r w:rsidRPr="002B4C2D">
                        <w:rPr>
                          <w:rFonts w:eastAsia="MS Mincho" w:hint="eastAsia"/>
                          <w:lang w:val="en-US" w:eastAsia="ja-JP"/>
                        </w:rPr>
                        <w:t>.</w:t>
                      </w:r>
                      <w:r>
                        <w:rPr>
                          <w:rFonts w:eastAsia="MS Mincho"/>
                          <w:lang w:val="en-US" w:eastAsia="ja-JP"/>
                        </w:rPr>
                        <w:t>5</w:t>
                      </w:r>
                      <w:r>
                        <w:rPr>
                          <w:rFonts w:eastAsia="MS Mincho" w:hint="eastAsia"/>
                          <w:lang w:val="en-US" w:eastAsia="ja-JP"/>
                        </w:rPr>
                        <w:t xml:space="preserve"> kHz subcarrier spacing</w:t>
                      </w:r>
                    </w:p>
                    <w:p w14:paraId="21C4C215" w14:textId="77777777" w:rsidR="00212076" w:rsidRDefault="00212076" w:rsidP="00212076">
                      <w:pPr>
                        <w:rPr>
                          <w:rFonts w:eastAsia="MS Mincho"/>
                          <w:b/>
                          <w:highlight w:val="green"/>
                          <w:u w:val="single"/>
                          <w:lang w:val="en-US" w:eastAsia="ja-JP"/>
                        </w:rPr>
                      </w:pPr>
                    </w:p>
                    <w:p w14:paraId="1456611F" w14:textId="77777777" w:rsidR="00212076" w:rsidRPr="00B426BF" w:rsidRDefault="00212076" w:rsidP="00212076">
                      <w:pPr>
                        <w:rPr>
                          <w:rFonts w:eastAsia="MS Mincho"/>
                          <w:b/>
                          <w:u w:val="single"/>
                          <w:lang w:val="en-US" w:eastAsia="ja-JP"/>
                        </w:rPr>
                      </w:pPr>
                      <w:r w:rsidRPr="005F1C62">
                        <w:rPr>
                          <w:rFonts w:eastAsia="MS Mincho" w:hint="eastAsia"/>
                          <w:b/>
                          <w:highlight w:val="green"/>
                          <w:u w:val="single"/>
                          <w:lang w:val="en-US" w:eastAsia="ja-JP"/>
                        </w:rPr>
                        <w:t>Agreements:</w:t>
                      </w:r>
                    </w:p>
                    <w:p w14:paraId="50D88C4C" w14:textId="77777777" w:rsidR="00212076" w:rsidRDefault="00212076" w:rsidP="00212076">
                      <w:pPr>
                        <w:numPr>
                          <w:ilvl w:val="0"/>
                          <w:numId w:val="19"/>
                        </w:numPr>
                        <w:overflowPunct/>
                        <w:autoSpaceDE/>
                        <w:autoSpaceDN/>
                        <w:adjustRightInd/>
                        <w:spacing w:after="0"/>
                        <w:jc w:val="left"/>
                        <w:textAlignment w:val="auto"/>
                        <w:rPr>
                          <w:rFonts w:eastAsia="MS Mincho"/>
                          <w:lang w:val="en-US" w:eastAsia="ja-JP"/>
                        </w:rPr>
                      </w:pPr>
                      <w:r>
                        <w:rPr>
                          <w:rFonts w:eastAsia="MS Mincho"/>
                          <w:lang w:val="en-US" w:eastAsia="ja-JP"/>
                        </w:rPr>
                        <w:t xml:space="preserve">Consider </w:t>
                      </w:r>
                      <w:r>
                        <w:rPr>
                          <w:rFonts w:eastAsia="MS Mincho" w:hint="eastAsia"/>
                          <w:lang w:val="en-US" w:eastAsia="ja-JP"/>
                        </w:rPr>
                        <w:t xml:space="preserve">following </w:t>
                      </w:r>
                      <w:r w:rsidRPr="00B426BF">
                        <w:rPr>
                          <w:rFonts w:eastAsia="MS Mincho"/>
                          <w:lang w:val="en-US" w:eastAsia="ja-JP"/>
                        </w:rPr>
                        <w:t>new use cases</w:t>
                      </w:r>
                      <w:r>
                        <w:rPr>
                          <w:rFonts w:eastAsia="MS Mincho" w:hint="eastAsia"/>
                          <w:lang w:val="en-US" w:eastAsia="ja-JP"/>
                        </w:rPr>
                        <w:t xml:space="preserve"> for RACH design</w:t>
                      </w:r>
                      <w:r w:rsidRPr="00B426BF">
                        <w:rPr>
                          <w:rFonts w:eastAsia="MS Mincho"/>
                          <w:lang w:val="en-US" w:eastAsia="ja-JP"/>
                        </w:rPr>
                        <w:t xml:space="preserve">, </w:t>
                      </w:r>
                    </w:p>
                    <w:p w14:paraId="1E8B15A1" w14:textId="77777777" w:rsidR="00212076" w:rsidRDefault="00212076" w:rsidP="00212076">
                      <w:pPr>
                        <w:numPr>
                          <w:ilvl w:val="1"/>
                          <w:numId w:val="19"/>
                        </w:numPr>
                        <w:overflowPunct/>
                        <w:autoSpaceDE/>
                        <w:autoSpaceDN/>
                        <w:adjustRightInd/>
                        <w:spacing w:after="0"/>
                        <w:jc w:val="left"/>
                        <w:textAlignment w:val="auto"/>
                        <w:rPr>
                          <w:rFonts w:eastAsia="MS Mincho"/>
                          <w:lang w:val="en-US" w:eastAsia="ja-JP"/>
                        </w:rPr>
                      </w:pPr>
                      <w:r w:rsidRPr="00B426BF">
                        <w:rPr>
                          <w:rFonts w:eastAsia="MS Mincho"/>
                          <w:lang w:val="en-US" w:eastAsia="ja-JP"/>
                        </w:rPr>
                        <w:t>beam recovery requ</w:t>
                      </w:r>
                      <w:r>
                        <w:rPr>
                          <w:rFonts w:eastAsia="MS Mincho"/>
                          <w:lang w:val="en-US" w:eastAsia="ja-JP"/>
                        </w:rPr>
                        <w:t xml:space="preserve">ests </w:t>
                      </w:r>
                    </w:p>
                    <w:p w14:paraId="58C9890B" w14:textId="77777777" w:rsidR="00212076" w:rsidRPr="00B426BF" w:rsidRDefault="00212076" w:rsidP="00212076">
                      <w:pPr>
                        <w:numPr>
                          <w:ilvl w:val="1"/>
                          <w:numId w:val="19"/>
                        </w:numPr>
                        <w:overflowPunct/>
                        <w:autoSpaceDE/>
                        <w:autoSpaceDN/>
                        <w:adjustRightInd/>
                        <w:spacing w:after="0"/>
                        <w:jc w:val="left"/>
                        <w:textAlignment w:val="auto"/>
                        <w:rPr>
                          <w:rFonts w:eastAsia="MS Mincho"/>
                          <w:lang w:val="en-US" w:eastAsia="ja-JP"/>
                        </w:rPr>
                      </w:pPr>
                      <w:r>
                        <w:rPr>
                          <w:rFonts w:eastAsia="MS Mincho"/>
                          <w:lang w:val="en-US" w:eastAsia="ja-JP"/>
                        </w:rPr>
                        <w:t>on demand SI requests</w:t>
                      </w:r>
                    </w:p>
                    <w:p w14:paraId="469B56BE" w14:textId="77777777" w:rsidR="00212076" w:rsidRPr="00B426BF" w:rsidRDefault="00212076" w:rsidP="00212076">
                      <w:pPr>
                        <w:numPr>
                          <w:ilvl w:val="0"/>
                          <w:numId w:val="19"/>
                        </w:numPr>
                        <w:overflowPunct/>
                        <w:autoSpaceDE/>
                        <w:autoSpaceDN/>
                        <w:adjustRightInd/>
                        <w:spacing w:after="0"/>
                        <w:jc w:val="left"/>
                        <w:textAlignment w:val="auto"/>
                        <w:rPr>
                          <w:rFonts w:eastAsia="MS Mincho"/>
                          <w:lang w:val="en-US" w:eastAsia="ja-JP"/>
                        </w:rPr>
                      </w:pPr>
                      <w:r w:rsidRPr="00B426BF">
                        <w:rPr>
                          <w:rFonts w:eastAsia="MS Mincho"/>
                          <w:lang w:val="en-US" w:eastAsia="ja-JP"/>
                        </w:rPr>
                        <w:t>Study the following aspects:</w:t>
                      </w:r>
                    </w:p>
                    <w:p w14:paraId="505B9881" w14:textId="77777777" w:rsidR="00212076" w:rsidRPr="00B426BF" w:rsidRDefault="00212076" w:rsidP="00212076">
                      <w:pPr>
                        <w:numPr>
                          <w:ilvl w:val="1"/>
                          <w:numId w:val="19"/>
                        </w:numPr>
                        <w:overflowPunct/>
                        <w:autoSpaceDE/>
                        <w:autoSpaceDN/>
                        <w:adjustRightInd/>
                        <w:spacing w:after="0"/>
                        <w:jc w:val="left"/>
                        <w:textAlignment w:val="auto"/>
                        <w:rPr>
                          <w:rFonts w:eastAsia="MS Mincho"/>
                          <w:lang w:val="en-US" w:eastAsia="ja-JP"/>
                        </w:rPr>
                      </w:pPr>
                      <w:r w:rsidRPr="00B426BF">
                        <w:rPr>
                          <w:rFonts w:eastAsia="MS Mincho"/>
                          <w:lang w:val="en-US" w:eastAsia="ja-JP"/>
                        </w:rPr>
                        <w:t>requirements to satisfy above new use cases</w:t>
                      </w:r>
                    </w:p>
                    <w:p w14:paraId="64F672C4" w14:textId="77777777" w:rsidR="00212076" w:rsidRPr="00B426BF" w:rsidRDefault="00212076" w:rsidP="00212076">
                      <w:pPr>
                        <w:numPr>
                          <w:ilvl w:val="1"/>
                          <w:numId w:val="19"/>
                        </w:numPr>
                        <w:overflowPunct/>
                        <w:autoSpaceDE/>
                        <w:autoSpaceDN/>
                        <w:adjustRightInd/>
                        <w:spacing w:after="0"/>
                        <w:jc w:val="left"/>
                        <w:textAlignment w:val="auto"/>
                        <w:rPr>
                          <w:rFonts w:eastAsia="MS Mincho"/>
                          <w:lang w:val="en-US" w:eastAsia="ja-JP"/>
                        </w:rPr>
                      </w:pPr>
                      <w:r w:rsidRPr="00B426BF">
                        <w:rPr>
                          <w:rFonts w:eastAsia="MS Mincho"/>
                          <w:lang w:val="en-US" w:eastAsia="ja-JP"/>
                        </w:rPr>
                        <w:t>impact on capacity</w:t>
                      </w:r>
                    </w:p>
                    <w:p w14:paraId="5D9DA43D" w14:textId="77777777" w:rsidR="00212076" w:rsidRDefault="00212076" w:rsidP="00212076">
                      <w:pPr>
                        <w:numPr>
                          <w:ilvl w:val="1"/>
                          <w:numId w:val="19"/>
                        </w:numPr>
                        <w:overflowPunct/>
                        <w:autoSpaceDE/>
                        <w:autoSpaceDN/>
                        <w:adjustRightInd/>
                        <w:spacing w:after="0"/>
                        <w:jc w:val="left"/>
                        <w:textAlignment w:val="auto"/>
                        <w:rPr>
                          <w:rFonts w:eastAsia="MS Mincho"/>
                          <w:lang w:val="en-US" w:eastAsia="ja-JP"/>
                        </w:rPr>
                      </w:pPr>
                      <w:r w:rsidRPr="00B426BF">
                        <w:rPr>
                          <w:rFonts w:eastAsia="MS Mincho"/>
                          <w:lang w:val="en-US" w:eastAsia="ja-JP"/>
                        </w:rPr>
                        <w:t>whether additional preamble format(s) is needed</w:t>
                      </w:r>
                    </w:p>
                    <w:p w14:paraId="03B2AC9A" w14:textId="77777777" w:rsidR="00212076" w:rsidRPr="00DD7817" w:rsidRDefault="00212076" w:rsidP="00212076">
                      <w:pPr>
                        <w:numPr>
                          <w:ilvl w:val="1"/>
                          <w:numId w:val="19"/>
                        </w:numPr>
                        <w:overflowPunct/>
                        <w:autoSpaceDE/>
                        <w:autoSpaceDN/>
                        <w:adjustRightInd/>
                        <w:spacing w:after="0"/>
                        <w:jc w:val="left"/>
                        <w:textAlignment w:val="auto"/>
                        <w:rPr>
                          <w:rFonts w:eastAsia="MS Mincho"/>
                          <w:lang w:val="en-US" w:eastAsia="ja-JP"/>
                        </w:rPr>
                      </w:pPr>
                      <w:r>
                        <w:rPr>
                          <w:rFonts w:eastAsia="MS Mincho" w:hint="eastAsia"/>
                          <w:lang w:val="en-US" w:eastAsia="ja-JP"/>
                        </w:rPr>
                        <w:t>impact on RACH procedure</w:t>
                      </w:r>
                    </w:p>
                  </w:txbxContent>
                </v:textbox>
                <w10:anchorlock/>
              </v:shape>
            </w:pict>
          </mc:Fallback>
        </mc:AlternateContent>
      </w:r>
    </w:p>
    <w:p w14:paraId="77A947BE" w14:textId="70E76243" w:rsidR="00B64466" w:rsidRDefault="00B64466" w:rsidP="00915194">
      <w:pPr>
        <w:rPr>
          <w:lang w:val="en-US"/>
        </w:rPr>
      </w:pPr>
    </w:p>
    <w:p w14:paraId="3749F134" w14:textId="5F4ED4EB" w:rsidR="00EF0631" w:rsidRPr="00EF0631" w:rsidRDefault="00FA3CB7" w:rsidP="00FA3CB7">
      <w:pPr>
        <w:rPr>
          <w:rFonts w:eastAsia="MS Mincho"/>
          <w:lang w:val="en-US" w:eastAsia="ja-JP"/>
        </w:rPr>
      </w:pPr>
      <w:r w:rsidRPr="00575412">
        <w:rPr>
          <w:rFonts w:eastAsia="MS Mincho"/>
          <w:lang w:eastAsia="ja-JP"/>
        </w:rPr>
        <w:t xml:space="preserve">In this contribution we discuss </w:t>
      </w:r>
      <w:r w:rsidR="009268A4">
        <w:rPr>
          <w:rFonts w:eastAsia="MS Mincho"/>
          <w:lang w:eastAsia="ja-JP"/>
        </w:rPr>
        <w:t>NR-RACH</w:t>
      </w:r>
      <w:r w:rsidRPr="00575412">
        <w:rPr>
          <w:rFonts w:eastAsia="MS Mincho"/>
          <w:lang w:eastAsia="ja-JP"/>
        </w:rPr>
        <w:t xml:space="preserve"> </w:t>
      </w:r>
      <w:r w:rsidR="006C79DC">
        <w:rPr>
          <w:rFonts w:eastAsia="MS Mincho"/>
          <w:lang w:eastAsia="ja-JP"/>
        </w:rPr>
        <w:t>format</w:t>
      </w:r>
      <w:r w:rsidR="00212076">
        <w:rPr>
          <w:rFonts w:eastAsia="MS Mincho"/>
          <w:lang w:eastAsia="ja-JP"/>
        </w:rPr>
        <w:t>s</w:t>
      </w:r>
      <w:r w:rsidR="006C79DC">
        <w:rPr>
          <w:rFonts w:eastAsia="MS Mincho"/>
          <w:lang w:eastAsia="ja-JP"/>
        </w:rPr>
        <w:t xml:space="preserve"> further, with focus on capacity</w:t>
      </w:r>
      <w:r w:rsidRPr="00575412">
        <w:rPr>
          <w:rFonts w:eastAsia="MS Mincho"/>
          <w:lang w:eastAsia="ja-JP"/>
        </w:rPr>
        <w:t>.</w:t>
      </w:r>
      <w:r w:rsidR="006C79DC">
        <w:rPr>
          <w:rFonts w:eastAsia="MS Mincho"/>
          <w:lang w:eastAsia="ja-JP"/>
        </w:rPr>
        <w:t xml:space="preserve"> See </w:t>
      </w:r>
      <w:r w:rsidR="000439F8">
        <w:rPr>
          <w:rFonts w:eastAsia="MS Mincho"/>
          <w:lang w:eastAsia="ja-JP"/>
        </w:rPr>
        <w:fldChar w:fldCharType="begin"/>
      </w:r>
      <w:r w:rsidR="000439F8">
        <w:rPr>
          <w:rFonts w:eastAsia="MS Mincho"/>
          <w:lang w:eastAsia="ja-JP"/>
        </w:rPr>
        <w:instrText xml:space="preserve"> REF _Ref485205584 \r \h </w:instrText>
      </w:r>
      <w:r w:rsidR="000439F8">
        <w:rPr>
          <w:rFonts w:eastAsia="MS Mincho"/>
          <w:lang w:eastAsia="ja-JP"/>
        </w:rPr>
      </w:r>
      <w:r w:rsidR="000439F8">
        <w:rPr>
          <w:rFonts w:eastAsia="MS Mincho"/>
          <w:lang w:eastAsia="ja-JP"/>
        </w:rPr>
        <w:fldChar w:fldCharType="separate"/>
      </w:r>
      <w:r w:rsidR="005F6CF7">
        <w:rPr>
          <w:rFonts w:eastAsia="MS Mincho"/>
          <w:lang w:eastAsia="ja-JP"/>
        </w:rPr>
        <w:t>[7]</w:t>
      </w:r>
      <w:r w:rsidR="000439F8">
        <w:rPr>
          <w:rFonts w:eastAsia="MS Mincho"/>
          <w:lang w:eastAsia="ja-JP"/>
        </w:rPr>
        <w:fldChar w:fldCharType="end"/>
      </w:r>
      <w:r w:rsidR="000439F8">
        <w:rPr>
          <w:rFonts w:eastAsia="MS Mincho"/>
          <w:lang w:eastAsia="ja-JP"/>
        </w:rPr>
        <w:t xml:space="preserve"> </w:t>
      </w:r>
      <w:r w:rsidR="006C79DC">
        <w:rPr>
          <w:rFonts w:eastAsia="MS Mincho"/>
          <w:lang w:eastAsia="ja-JP"/>
        </w:rPr>
        <w:t>for format proposals and coverage aspects.</w:t>
      </w:r>
    </w:p>
    <w:p w14:paraId="0B82F78A" w14:textId="726A9D20" w:rsidR="0015001A" w:rsidRDefault="00E30225" w:rsidP="00B04341">
      <w:pPr>
        <w:pStyle w:val="Heading1"/>
      </w:pPr>
      <w:bookmarkStart w:id="3" w:name="_Ref178064866"/>
      <w:r w:rsidRPr="00CE0424">
        <w:lastRenderedPageBreak/>
        <w:t>Discussion</w:t>
      </w:r>
      <w:bookmarkEnd w:id="3"/>
    </w:p>
    <w:p w14:paraId="7F76041C" w14:textId="5BCB6DEA" w:rsidR="00A62A16" w:rsidRPr="00C55040" w:rsidRDefault="009268A4" w:rsidP="00A62A16">
      <w:pPr>
        <w:pStyle w:val="Heading2"/>
        <w:tabs>
          <w:tab w:val="clear" w:pos="5680"/>
          <w:tab w:val="num" w:pos="426"/>
        </w:tabs>
        <w:ind w:left="567" w:hanging="567"/>
      </w:pPr>
      <w:bookmarkStart w:id="4" w:name="_Toc468450825"/>
      <w:bookmarkEnd w:id="4"/>
      <w:r>
        <w:t>NR-RACH</w:t>
      </w:r>
      <w:r w:rsidR="00A62A16" w:rsidRPr="00C55040">
        <w:t xml:space="preserve"> preamble formats</w:t>
      </w:r>
    </w:p>
    <w:p w14:paraId="6D88ADB7" w14:textId="6F7CBFF4" w:rsidR="00A62A16" w:rsidRPr="00C55040" w:rsidRDefault="009268A4" w:rsidP="00A62A16">
      <w:r>
        <w:t>NR-RACH</w:t>
      </w:r>
      <w:r w:rsidR="000A1F70">
        <w:t xml:space="preserve"> preamble formats for long sequence length (839) have already been agreed. Proposals for </w:t>
      </w:r>
      <w:r>
        <w:t>NR-RACH</w:t>
      </w:r>
      <w:r w:rsidR="000A1F70">
        <w:t xml:space="preserve"> preambles formats for short sequence length (127 or 139) a</w:t>
      </w:r>
      <w:r w:rsidR="00A62A16" w:rsidRPr="00C55040">
        <w:t xml:space="preserve">re given in </w:t>
      </w:r>
      <w:r w:rsidR="000A1F70">
        <w:fldChar w:fldCharType="begin"/>
      </w:r>
      <w:r w:rsidR="000A1F70">
        <w:instrText xml:space="preserve"> REF _Ref485038630 \r \h </w:instrText>
      </w:r>
      <w:r w:rsidR="000A1F70">
        <w:fldChar w:fldCharType="separate"/>
      </w:r>
      <w:r w:rsidR="005F6CF7">
        <w:t>[7]</w:t>
      </w:r>
      <w:r w:rsidR="000A1F70">
        <w:fldChar w:fldCharType="end"/>
      </w:r>
      <w:r w:rsidR="000A1F70">
        <w:t>. Those formats are based on a set of five formats (Sxx-1 through Sxx-</w:t>
      </w:r>
      <w:r w:rsidR="00680190">
        <w:t>26</w:t>
      </w:r>
      <w:r w:rsidR="000A1F70">
        <w:t xml:space="preserve">) that are </w:t>
      </w:r>
      <w:r w:rsidR="00A60629">
        <w:t>then</w:t>
      </w:r>
      <w:r w:rsidR="000A1F70">
        <w:t xml:space="preserve"> scaled to all different subcarrier spacings xx</w:t>
      </w:r>
      <w:r w:rsidR="00A60629">
        <w:t xml:space="preserve"> (15, 30, 60, or 120 kHz)</w:t>
      </w:r>
      <w:r w:rsidR="000A1F70">
        <w:t xml:space="preserve">. The formats are illustrated for the generic case in </w:t>
      </w:r>
      <w:r w:rsidR="00B106B4">
        <w:fldChar w:fldCharType="begin"/>
      </w:r>
      <w:r w:rsidR="00B106B4">
        <w:instrText xml:space="preserve"> REF _Ref480875149 \h </w:instrText>
      </w:r>
      <w:r w:rsidR="00B106B4">
        <w:fldChar w:fldCharType="separate"/>
      </w:r>
      <w:r w:rsidR="005F6CF7" w:rsidRPr="00C55040">
        <w:t xml:space="preserve">Figure </w:t>
      </w:r>
      <w:r w:rsidR="005F6CF7">
        <w:rPr>
          <w:noProof/>
        </w:rPr>
        <w:t>1</w:t>
      </w:r>
      <w:r w:rsidR="00B106B4">
        <w:fldChar w:fldCharType="end"/>
      </w:r>
      <w:r w:rsidR="00D64EDF">
        <w:t xml:space="preserve">. See </w:t>
      </w:r>
      <w:r w:rsidR="00D64EDF">
        <w:fldChar w:fldCharType="begin"/>
      </w:r>
      <w:r w:rsidR="00D64EDF">
        <w:instrText xml:space="preserve"> REF _Ref480875777 \r \h </w:instrText>
      </w:r>
      <w:r w:rsidR="008F1AC6">
        <w:instrText xml:space="preserve"> \* MERGEFORMAT </w:instrText>
      </w:r>
      <w:r w:rsidR="00D64EDF">
        <w:fldChar w:fldCharType="separate"/>
      </w:r>
      <w:r w:rsidR="005F6CF7">
        <w:t>[3]</w:t>
      </w:r>
      <w:r w:rsidR="00D64EDF">
        <w:fldChar w:fldCharType="end"/>
      </w:r>
      <w:r w:rsidR="00D64EDF">
        <w:t xml:space="preserve"> for discussion of slot length definitions for </w:t>
      </w:r>
      <w:r>
        <w:t>NR-RACH</w:t>
      </w:r>
      <w:r w:rsidR="00D64EDF">
        <w:t xml:space="preserve"> preambles.</w:t>
      </w:r>
      <w:r w:rsidR="00B106B4">
        <w:t xml:space="preserve"> </w:t>
      </w:r>
    </w:p>
    <w:p w14:paraId="1C8C553F" w14:textId="7659B01F" w:rsidR="00B106B4" w:rsidRPr="00C55040" w:rsidRDefault="00680190" w:rsidP="00AC416E">
      <w:pPr>
        <w:rPr>
          <w:b/>
        </w:rPr>
      </w:pPr>
      <w:r>
        <w:rPr>
          <w:b/>
          <w:noProof/>
          <w:lang w:val="en-US" w:eastAsia="en-US"/>
        </w:rPr>
        <w:drawing>
          <wp:inline distT="0" distB="0" distL="0" distR="0" wp14:anchorId="694220D5" wp14:editId="4335407B">
            <wp:extent cx="6009640" cy="34463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16255" cy="3450095"/>
                    </a:xfrm>
                    <a:prstGeom prst="rect">
                      <a:avLst/>
                    </a:prstGeom>
                    <a:noFill/>
                  </pic:spPr>
                </pic:pic>
              </a:graphicData>
            </a:graphic>
          </wp:inline>
        </w:drawing>
      </w:r>
    </w:p>
    <w:p w14:paraId="4EAF0057" w14:textId="41A2931F" w:rsidR="00B106B4" w:rsidRPr="00C55040" w:rsidRDefault="00B106B4" w:rsidP="00B106B4">
      <w:pPr>
        <w:pStyle w:val="Caption"/>
        <w:rPr>
          <w:lang w:val="en-US"/>
        </w:rPr>
      </w:pPr>
      <w:bookmarkStart w:id="5" w:name="_Ref480875149"/>
      <w:r w:rsidRPr="00C55040">
        <w:t xml:space="preserve">Figure </w:t>
      </w:r>
      <w:r w:rsidRPr="00C55040">
        <w:fldChar w:fldCharType="begin"/>
      </w:r>
      <w:r w:rsidRPr="00C55040">
        <w:instrText xml:space="preserve"> SEQ Figure \* ARABIC </w:instrText>
      </w:r>
      <w:r w:rsidRPr="00C55040">
        <w:fldChar w:fldCharType="separate"/>
      </w:r>
      <w:r w:rsidR="005F6CF7">
        <w:rPr>
          <w:noProof/>
        </w:rPr>
        <w:t>1</w:t>
      </w:r>
      <w:r w:rsidRPr="00C55040">
        <w:fldChar w:fldCharType="end"/>
      </w:r>
      <w:bookmarkEnd w:id="5"/>
      <w:r w:rsidRPr="00C55040">
        <w:t xml:space="preserve">. </w:t>
      </w:r>
      <w:r w:rsidR="009268A4">
        <w:t>NR-RACH</w:t>
      </w:r>
      <w:r>
        <w:t xml:space="preserve"> preamble </w:t>
      </w:r>
      <w:r w:rsidR="000A1F70">
        <w:t xml:space="preserve">for short sequence length (127 or 139), </w:t>
      </w:r>
      <w:r w:rsidR="00CA4190">
        <w:t>for arbitrary SCS</w:t>
      </w:r>
      <w:r w:rsidR="000A1F70">
        <w:t xml:space="preserve"> </w:t>
      </w:r>
      <w:r w:rsidR="00CA4190">
        <w:t>xx (</w:t>
      </w:r>
      <w:r w:rsidR="000A1F70">
        <w:t>15, 30, 60, or 120 kHz</w:t>
      </w:r>
      <w:r w:rsidR="00CA4190">
        <w:t>)</w:t>
      </w:r>
      <w:r w:rsidR="000A1F70">
        <w:t>.</w:t>
      </w:r>
    </w:p>
    <w:p w14:paraId="1C7821AB" w14:textId="77777777" w:rsidR="006C43BB" w:rsidRPr="00575412" w:rsidRDefault="006C43BB" w:rsidP="00677A65"/>
    <w:p w14:paraId="0EF6D88F" w14:textId="0657F6E2" w:rsidR="00A62A16" w:rsidRPr="00C55040" w:rsidRDefault="009268A4" w:rsidP="00A62A16">
      <w:pPr>
        <w:pStyle w:val="Heading2"/>
        <w:tabs>
          <w:tab w:val="clear" w:pos="5680"/>
          <w:tab w:val="num" w:pos="567"/>
        </w:tabs>
        <w:ind w:left="567" w:hanging="567"/>
        <w:rPr>
          <w:lang w:val="en-US"/>
        </w:rPr>
      </w:pPr>
      <w:r>
        <w:rPr>
          <w:lang w:val="en-US"/>
        </w:rPr>
        <w:t>NR-RACH</w:t>
      </w:r>
      <w:r w:rsidR="00A62A16" w:rsidRPr="00C55040">
        <w:rPr>
          <w:lang w:val="en-US"/>
        </w:rPr>
        <w:t xml:space="preserve"> capacity</w:t>
      </w:r>
    </w:p>
    <w:p w14:paraId="7D922BAC" w14:textId="13EB2268" w:rsidR="00A62A16" w:rsidRPr="00556896" w:rsidRDefault="00A9509A" w:rsidP="00A62A16">
      <w:pPr>
        <w:pStyle w:val="BodyText"/>
        <w:rPr>
          <w:noProof/>
          <w:lang w:eastAsia="sv-SE"/>
        </w:rPr>
      </w:pPr>
      <w:r>
        <w:rPr>
          <w:noProof/>
          <w:lang w:eastAsia="sv-SE"/>
        </w:rPr>
        <w:t>T</w:t>
      </w:r>
      <w:r w:rsidR="00A62A16" w:rsidRPr="00C55040">
        <w:rPr>
          <w:noProof/>
          <w:lang w:eastAsia="sv-SE"/>
        </w:rPr>
        <w:t xml:space="preserve">he frequency allocations </w:t>
      </w:r>
      <w:r>
        <w:rPr>
          <w:noProof/>
          <w:lang w:eastAsia="sv-SE"/>
        </w:rPr>
        <w:t xml:space="preserve">for </w:t>
      </w:r>
      <w:r w:rsidR="009268A4">
        <w:rPr>
          <w:noProof/>
          <w:lang w:eastAsia="sv-SE"/>
        </w:rPr>
        <w:t>NR-RACH</w:t>
      </w:r>
      <w:r>
        <w:rPr>
          <w:noProof/>
          <w:lang w:eastAsia="sv-SE"/>
        </w:rPr>
        <w:t xml:space="preserve"> preambles </w:t>
      </w:r>
      <w:r w:rsidR="00A62A16" w:rsidRPr="00C55040">
        <w:rPr>
          <w:noProof/>
          <w:lang w:eastAsia="sv-SE"/>
        </w:rPr>
        <w:t xml:space="preserve">in LTE are restricted due to single-carrier in uplink. In LTE, the </w:t>
      </w:r>
      <w:r w:rsidR="009268A4">
        <w:rPr>
          <w:noProof/>
          <w:lang w:eastAsia="sv-SE"/>
        </w:rPr>
        <w:t>NR-RACH</w:t>
      </w:r>
      <w:r w:rsidR="00A62A16" w:rsidRPr="00C55040">
        <w:rPr>
          <w:noProof/>
          <w:lang w:eastAsia="sv-SE"/>
        </w:rPr>
        <w:t xml:space="preserve"> pramble is preferrably placed on the edges of the system bandwidth in order to avoid frequeny domain scheduling limitations. This is in contrast to NR, where OFDM will be supported in uplink, which thus simplifies frequency domain scheduling and allows the </w:t>
      </w:r>
      <w:r w:rsidR="009268A4">
        <w:rPr>
          <w:noProof/>
          <w:lang w:eastAsia="sv-SE"/>
        </w:rPr>
        <w:t>NR-RACH</w:t>
      </w:r>
      <w:r w:rsidR="00A62A16" w:rsidRPr="00C55040">
        <w:rPr>
          <w:noProof/>
          <w:lang w:eastAsia="sv-SE"/>
        </w:rPr>
        <w:t xml:space="preserve"> preamble to be placed anywhere </w:t>
      </w:r>
      <w:r w:rsidR="00A62A16" w:rsidRPr="00556896">
        <w:rPr>
          <w:noProof/>
          <w:lang w:eastAsia="sv-SE"/>
        </w:rPr>
        <w:t>inside the system bandwidth.</w:t>
      </w:r>
      <w:r w:rsidR="00DB45AF">
        <w:rPr>
          <w:noProof/>
          <w:lang w:eastAsia="sv-SE"/>
        </w:rPr>
        <w:t xml:space="preserve"> </w:t>
      </w:r>
      <w:r w:rsidR="004E166B">
        <w:rPr>
          <w:noProof/>
          <w:lang w:eastAsia="sv-SE"/>
        </w:rPr>
        <w:t>If DFTS-OFDM is used</w:t>
      </w:r>
      <w:r w:rsidR="00D96F8D">
        <w:rPr>
          <w:noProof/>
          <w:lang w:eastAsia="sv-SE"/>
        </w:rPr>
        <w:t xml:space="preserve"> </w:t>
      </w:r>
      <w:r w:rsidR="004E166B">
        <w:rPr>
          <w:noProof/>
          <w:lang w:eastAsia="sv-SE"/>
        </w:rPr>
        <w:t>in NR</w:t>
      </w:r>
      <w:r w:rsidR="003C1F54">
        <w:rPr>
          <w:noProof/>
          <w:lang w:eastAsia="sv-SE"/>
        </w:rPr>
        <w:t xml:space="preserve"> (typically</w:t>
      </w:r>
      <w:r w:rsidR="00B857EE">
        <w:rPr>
          <w:noProof/>
          <w:lang w:eastAsia="sv-SE"/>
        </w:rPr>
        <w:t xml:space="preserve"> for coverage</w:t>
      </w:r>
      <w:r w:rsidR="003C1F54">
        <w:rPr>
          <w:noProof/>
          <w:lang w:eastAsia="sv-SE"/>
        </w:rPr>
        <w:t>)</w:t>
      </w:r>
      <w:r w:rsidR="00B857EE">
        <w:rPr>
          <w:noProof/>
          <w:lang w:eastAsia="sv-SE"/>
        </w:rPr>
        <w:t xml:space="preserve">, </w:t>
      </w:r>
      <w:r w:rsidR="00D96F8D">
        <w:rPr>
          <w:noProof/>
          <w:lang w:eastAsia="sv-SE"/>
        </w:rPr>
        <w:t xml:space="preserve">then </w:t>
      </w:r>
      <w:r w:rsidR="00B857EE">
        <w:rPr>
          <w:noProof/>
          <w:lang w:eastAsia="sv-SE"/>
        </w:rPr>
        <w:t>the</w:t>
      </w:r>
      <w:r w:rsidR="00D96F8D">
        <w:rPr>
          <w:noProof/>
          <w:lang w:eastAsia="sv-SE"/>
        </w:rPr>
        <w:t xml:space="preserve"> (</w:t>
      </w:r>
      <w:r w:rsidR="004E166B">
        <w:rPr>
          <w:noProof/>
          <w:lang w:eastAsia="sv-SE"/>
        </w:rPr>
        <w:t>coverage limited</w:t>
      </w:r>
      <w:r w:rsidR="00D96F8D">
        <w:rPr>
          <w:noProof/>
          <w:lang w:eastAsia="sv-SE"/>
        </w:rPr>
        <w:t>)</w:t>
      </w:r>
      <w:r w:rsidR="007C24A6">
        <w:rPr>
          <w:noProof/>
          <w:lang w:eastAsia="sv-SE"/>
        </w:rPr>
        <w:t xml:space="preserve"> terminal </w:t>
      </w:r>
      <w:r w:rsidR="003C1F54">
        <w:rPr>
          <w:noProof/>
          <w:lang w:eastAsia="sv-SE"/>
        </w:rPr>
        <w:t>would normally</w:t>
      </w:r>
      <w:r w:rsidR="004E166B">
        <w:rPr>
          <w:noProof/>
          <w:lang w:eastAsia="sv-SE"/>
        </w:rPr>
        <w:t xml:space="preserve"> use</w:t>
      </w:r>
      <w:r w:rsidR="00861D71">
        <w:rPr>
          <w:noProof/>
          <w:lang w:eastAsia="sv-SE"/>
        </w:rPr>
        <w:t xml:space="preserve"> a narrow band</w:t>
      </w:r>
      <w:r w:rsidR="004E166B">
        <w:rPr>
          <w:noProof/>
          <w:lang w:eastAsia="sv-SE"/>
        </w:rPr>
        <w:t xml:space="preserve">width, </w:t>
      </w:r>
      <w:r w:rsidR="00D96F8D">
        <w:rPr>
          <w:noProof/>
          <w:lang w:eastAsia="sv-SE"/>
        </w:rPr>
        <w:t xml:space="preserve">in which case PRACH </w:t>
      </w:r>
      <w:r w:rsidR="004E166B">
        <w:rPr>
          <w:noProof/>
          <w:lang w:eastAsia="sv-SE"/>
        </w:rPr>
        <w:t>can also be in the middle of the band.</w:t>
      </w:r>
    </w:p>
    <w:p w14:paraId="6BA25C18" w14:textId="77777777" w:rsidR="00A62A16" w:rsidRPr="00556896" w:rsidRDefault="00A62A16" w:rsidP="00A62A16">
      <w:pPr>
        <w:pStyle w:val="BodyText"/>
        <w:rPr>
          <w:lang w:eastAsia="ja-JP"/>
        </w:rPr>
      </w:pPr>
    </w:p>
    <w:p w14:paraId="4EB3F33D" w14:textId="297A7C00" w:rsidR="00A62A16" w:rsidRPr="00556896" w:rsidRDefault="00A62A16" w:rsidP="00A62A16">
      <w:pPr>
        <w:pStyle w:val="Observation"/>
      </w:pPr>
      <w:bookmarkStart w:id="6" w:name="_Toc481686117"/>
      <w:bookmarkStart w:id="7" w:name="_Toc481686724"/>
      <w:bookmarkStart w:id="8" w:name="_Toc481687266"/>
      <w:bookmarkStart w:id="9" w:name="_Toc481687316"/>
      <w:bookmarkStart w:id="10" w:name="_Toc481687347"/>
      <w:bookmarkStart w:id="11" w:name="_Toc481687383"/>
      <w:bookmarkStart w:id="12" w:name="_Toc481737645"/>
      <w:bookmarkStart w:id="13" w:name="_Toc481747345"/>
      <w:bookmarkStart w:id="14" w:name="_Toc481747365"/>
      <w:bookmarkStart w:id="15" w:name="_Toc481761644"/>
      <w:bookmarkStart w:id="16" w:name="_Toc481762149"/>
      <w:bookmarkStart w:id="17" w:name="_Toc481762421"/>
      <w:bookmarkStart w:id="18" w:name="_Toc485038403"/>
      <w:bookmarkStart w:id="19" w:name="_Toc485045062"/>
      <w:bookmarkStart w:id="20" w:name="_Toc485115505"/>
      <w:bookmarkStart w:id="21" w:name="_Toc485117939"/>
      <w:bookmarkStart w:id="22" w:name="_Toc485204782"/>
      <w:bookmarkStart w:id="23" w:name="_Toc485204976"/>
      <w:bookmarkStart w:id="24" w:name="_Toc485205007"/>
      <w:bookmarkStart w:id="25" w:name="_Toc485205611"/>
      <w:bookmarkStart w:id="26" w:name="_Toc485206819"/>
      <w:bookmarkStart w:id="27" w:name="_Toc485206902"/>
      <w:bookmarkStart w:id="28" w:name="_Toc485206908"/>
      <w:bookmarkStart w:id="29" w:name="_Toc485393539"/>
      <w:bookmarkStart w:id="30" w:name="_Toc485393623"/>
      <w:bookmarkStart w:id="31" w:name="_Toc485411306"/>
      <w:r w:rsidRPr="00556896">
        <w:t>U</w:t>
      </w:r>
      <w:r w:rsidRPr="00556896">
        <w:rPr>
          <w:noProof/>
          <w:lang w:val="en-US" w:eastAsia="sv-SE"/>
        </w:rPr>
        <w:t xml:space="preserve">sing OFDM in uplink simplifies allocations of </w:t>
      </w:r>
      <w:r w:rsidR="009268A4">
        <w:rPr>
          <w:noProof/>
          <w:lang w:val="en-US" w:eastAsia="sv-SE"/>
        </w:rPr>
        <w:t>NR-RACH</w:t>
      </w:r>
      <w:r w:rsidRPr="00556896">
        <w:rPr>
          <w:noProof/>
          <w:lang w:val="en-US" w:eastAsia="sv-SE"/>
        </w:rPr>
        <w:t xml:space="preserve"> resources in frequency domain as compared to DFTS-OFDM as used in LTE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8874200" w14:textId="2D0F3658" w:rsidR="00A62A16" w:rsidRPr="00556896" w:rsidRDefault="00A62A16" w:rsidP="00A62A16">
      <w:pPr>
        <w:pStyle w:val="BodyText"/>
      </w:pPr>
    </w:p>
    <w:p w14:paraId="08DFF2A1" w14:textId="075D756C" w:rsidR="00B106B4" w:rsidRDefault="00A9509A" w:rsidP="00B106B4">
      <w:pPr>
        <w:pStyle w:val="BodyText"/>
        <w:rPr>
          <w:lang w:val="en-US"/>
        </w:rPr>
      </w:pPr>
      <w:r w:rsidRPr="00556896">
        <w:rPr>
          <w:lang w:val="en-US"/>
        </w:rPr>
        <w:t xml:space="preserve">The set of </w:t>
      </w:r>
      <w:r w:rsidR="009268A4">
        <w:rPr>
          <w:lang w:val="en-US"/>
        </w:rPr>
        <w:t>NR-RACH</w:t>
      </w:r>
      <w:r w:rsidR="00B106B4" w:rsidRPr="00556896">
        <w:rPr>
          <w:lang w:val="en-US"/>
        </w:rPr>
        <w:t xml:space="preserve"> preamble</w:t>
      </w:r>
      <w:r w:rsidR="00B106B4">
        <w:rPr>
          <w:lang w:val="en-US"/>
        </w:rPr>
        <w:t xml:space="preserve"> sequences can be configured by</w:t>
      </w:r>
    </w:p>
    <w:p w14:paraId="126BC336" w14:textId="77777777" w:rsidR="00B106B4" w:rsidRDefault="00B106B4" w:rsidP="00501615">
      <w:pPr>
        <w:pStyle w:val="BodyText"/>
        <w:numPr>
          <w:ilvl w:val="0"/>
          <w:numId w:val="12"/>
        </w:numPr>
        <w:rPr>
          <w:lang w:val="en-US"/>
        </w:rPr>
      </w:pPr>
      <w:r>
        <w:rPr>
          <w:lang w:val="en-US"/>
        </w:rPr>
        <w:t>Preamble format</w:t>
      </w:r>
    </w:p>
    <w:p w14:paraId="0D360328" w14:textId="77777777" w:rsidR="00B106B4" w:rsidRDefault="00B106B4" w:rsidP="00501615">
      <w:pPr>
        <w:pStyle w:val="BodyText"/>
        <w:numPr>
          <w:ilvl w:val="0"/>
          <w:numId w:val="12"/>
        </w:numPr>
        <w:rPr>
          <w:lang w:val="en-US"/>
        </w:rPr>
      </w:pPr>
      <w:r>
        <w:rPr>
          <w:lang w:val="en-US"/>
        </w:rPr>
        <w:t>Root sequence</w:t>
      </w:r>
    </w:p>
    <w:p w14:paraId="3613AA2E" w14:textId="77777777" w:rsidR="00B106B4" w:rsidRDefault="00B106B4" w:rsidP="00501615">
      <w:pPr>
        <w:pStyle w:val="BodyText"/>
        <w:numPr>
          <w:ilvl w:val="0"/>
          <w:numId w:val="12"/>
        </w:numPr>
        <w:rPr>
          <w:lang w:val="en-US"/>
        </w:rPr>
      </w:pPr>
      <w:r>
        <w:rPr>
          <w:lang w:val="en-US"/>
        </w:rPr>
        <w:t>Cyclic shift configuration</w:t>
      </w:r>
    </w:p>
    <w:p w14:paraId="2FB3B00D" w14:textId="77777777" w:rsidR="00B106B4" w:rsidRDefault="00B106B4" w:rsidP="00501615">
      <w:pPr>
        <w:pStyle w:val="BodyText"/>
        <w:numPr>
          <w:ilvl w:val="0"/>
          <w:numId w:val="12"/>
        </w:numPr>
        <w:rPr>
          <w:lang w:val="en-US"/>
        </w:rPr>
      </w:pPr>
      <w:r>
        <w:rPr>
          <w:lang w:val="en-US"/>
        </w:rPr>
        <w:t>Time index</w:t>
      </w:r>
    </w:p>
    <w:p w14:paraId="0CA7CAD2" w14:textId="77777777" w:rsidR="00B106B4" w:rsidRDefault="00B106B4" w:rsidP="00501615">
      <w:pPr>
        <w:pStyle w:val="BodyText"/>
        <w:numPr>
          <w:ilvl w:val="0"/>
          <w:numId w:val="12"/>
        </w:numPr>
        <w:rPr>
          <w:lang w:val="en-US"/>
        </w:rPr>
      </w:pPr>
      <w:r>
        <w:rPr>
          <w:lang w:val="en-US"/>
        </w:rPr>
        <w:t>Frequency allocation</w:t>
      </w:r>
    </w:p>
    <w:p w14:paraId="0C3E437C" w14:textId="276E5D58" w:rsidR="00B106B4" w:rsidRDefault="00B106B4" w:rsidP="00501615">
      <w:pPr>
        <w:pStyle w:val="BodyText"/>
        <w:numPr>
          <w:ilvl w:val="0"/>
          <w:numId w:val="12"/>
        </w:numPr>
        <w:rPr>
          <w:lang w:val="en-US"/>
        </w:rPr>
      </w:pPr>
      <w:r>
        <w:rPr>
          <w:lang w:val="en-US"/>
        </w:rPr>
        <w:t xml:space="preserve">Number of </w:t>
      </w:r>
      <w:r w:rsidR="009268A4">
        <w:rPr>
          <w:lang w:val="en-US"/>
        </w:rPr>
        <w:t>NR-RACH</w:t>
      </w:r>
      <w:r>
        <w:rPr>
          <w:lang w:val="en-US"/>
        </w:rPr>
        <w:t xml:space="preserve"> preambles in one cell</w:t>
      </w:r>
    </w:p>
    <w:p w14:paraId="69CD0C7D" w14:textId="2F73999A" w:rsidR="00A62A16" w:rsidRPr="00AC416E" w:rsidRDefault="00C35765" w:rsidP="00AC416E">
      <w:pPr>
        <w:rPr>
          <w:rFonts w:asciiTheme="minorHAnsi" w:hAnsi="Times New Roman"/>
          <w:lang w:val="en-US" w:eastAsia="en-US"/>
        </w:rPr>
      </w:pPr>
      <w:r>
        <w:rPr>
          <w:lang w:val="en-US"/>
        </w:rPr>
        <w:t>S</w:t>
      </w:r>
      <w:r w:rsidR="00B106B4">
        <w:rPr>
          <w:lang w:val="en-US"/>
        </w:rPr>
        <w:t xml:space="preserve">ee </w:t>
      </w:r>
      <w:r w:rsidR="00B106B4" w:rsidRPr="00AC416E">
        <w:rPr>
          <w:lang w:val="en-US"/>
        </w:rPr>
        <w:fldChar w:fldCharType="begin"/>
      </w:r>
      <w:r w:rsidR="00B106B4" w:rsidRPr="00284735">
        <w:rPr>
          <w:lang w:val="en-US"/>
        </w:rPr>
        <w:instrText xml:space="preserve"> REF _Ref480875777 \r \h </w:instrText>
      </w:r>
      <w:r w:rsidR="00601C1F" w:rsidRPr="00284735">
        <w:rPr>
          <w:lang w:val="en-US"/>
        </w:rPr>
        <w:instrText xml:space="preserve"> \* MERGEFORMAT </w:instrText>
      </w:r>
      <w:r w:rsidR="00B106B4" w:rsidRPr="00AC416E">
        <w:rPr>
          <w:lang w:val="en-US"/>
        </w:rPr>
      </w:r>
      <w:r w:rsidR="00B106B4" w:rsidRPr="00AC416E">
        <w:rPr>
          <w:lang w:val="en-US"/>
        </w:rPr>
        <w:fldChar w:fldCharType="separate"/>
      </w:r>
      <w:r w:rsidR="005F6CF7">
        <w:rPr>
          <w:lang w:val="en-US"/>
        </w:rPr>
        <w:t>[3]</w:t>
      </w:r>
      <w:r w:rsidR="00B106B4" w:rsidRPr="00AC416E">
        <w:rPr>
          <w:lang w:val="en-US"/>
        </w:rPr>
        <w:fldChar w:fldCharType="end"/>
      </w:r>
      <w:r w:rsidR="00B106B4">
        <w:rPr>
          <w:lang w:val="en-US"/>
        </w:rPr>
        <w:t xml:space="preserve"> for more details. Here, the capacity of </w:t>
      </w:r>
      <w:r w:rsidR="009268A4">
        <w:rPr>
          <w:lang w:val="en-US"/>
        </w:rPr>
        <w:t>NR-RACH</w:t>
      </w:r>
      <w:r w:rsidR="00B106B4">
        <w:rPr>
          <w:lang w:val="en-US"/>
        </w:rPr>
        <w:t xml:space="preserve"> preambles should be evaluated per time unit e.g. per sub-frame of 1 ms. Thus, </w:t>
      </w:r>
      <w:r w:rsidR="009268A4">
        <w:rPr>
          <w:lang w:val="en-US"/>
        </w:rPr>
        <w:t>NR-RACH</w:t>
      </w:r>
      <w:r w:rsidR="00B106B4">
        <w:rPr>
          <w:lang w:val="en-US"/>
        </w:rPr>
        <w:t xml:space="preserve"> preamble formats with long time durations, such as </w:t>
      </w:r>
      <w:r w:rsidR="009268A4">
        <w:rPr>
          <w:lang w:val="en-US"/>
        </w:rPr>
        <w:t>NR-RACH</w:t>
      </w:r>
      <w:r w:rsidR="00B106B4">
        <w:rPr>
          <w:lang w:val="en-US"/>
        </w:rPr>
        <w:t xml:space="preserve"> preamble format 0 with SCS of 1.25 kHz and </w:t>
      </w:r>
      <w:r w:rsidR="00B7782A">
        <w:t>S15-1</w:t>
      </w:r>
      <w:r w:rsidR="00680190">
        <w:t>3</w:t>
      </w:r>
      <w:r w:rsidR="00B7782A">
        <w:t xml:space="preserve"> (see </w:t>
      </w:r>
      <w:r w:rsidR="00B7782A">
        <w:fldChar w:fldCharType="begin"/>
      </w:r>
      <w:r w:rsidR="00B7782A">
        <w:instrText xml:space="preserve"> REF _Ref480875149 \h </w:instrText>
      </w:r>
      <w:r w:rsidR="00B7782A">
        <w:fldChar w:fldCharType="separate"/>
      </w:r>
      <w:r w:rsidR="005F6CF7" w:rsidRPr="00C55040">
        <w:t xml:space="preserve">Figure </w:t>
      </w:r>
      <w:r w:rsidR="005F6CF7">
        <w:rPr>
          <w:noProof/>
        </w:rPr>
        <w:t>1</w:t>
      </w:r>
      <w:r w:rsidR="00B7782A">
        <w:fldChar w:fldCharType="end"/>
      </w:r>
      <w:r w:rsidR="00B7782A">
        <w:t xml:space="preserve">) </w:t>
      </w:r>
      <w:r w:rsidR="00B106B4">
        <w:rPr>
          <w:lang w:val="en-US"/>
        </w:rPr>
        <w:t>with SCS of 15 kHz will only have one preamble per sub-frame</w:t>
      </w:r>
      <w:r w:rsidR="00B604D3">
        <w:rPr>
          <w:lang w:val="en-US"/>
        </w:rPr>
        <w:t xml:space="preserve">. This in contrast to e.g. </w:t>
      </w:r>
      <w:r w:rsidR="00B7782A">
        <w:rPr>
          <w:lang w:val="en-US"/>
        </w:rPr>
        <w:t>S15-2</w:t>
      </w:r>
      <w:r w:rsidR="00B604D3">
        <w:rPr>
          <w:lang w:val="en-US"/>
        </w:rPr>
        <w:t xml:space="preserve"> and </w:t>
      </w:r>
      <w:r w:rsidR="00B7782A">
        <w:rPr>
          <w:lang w:val="en-US"/>
        </w:rPr>
        <w:t>S15-</w:t>
      </w:r>
      <w:r w:rsidR="00B604D3">
        <w:rPr>
          <w:lang w:val="en-US"/>
        </w:rPr>
        <w:t xml:space="preserve">2 (with SCS of 15 kHz) with 14 and 7 preambles, respectively, per sub-frame, see illustration in </w:t>
      </w:r>
      <w:r w:rsidR="00B604D3">
        <w:rPr>
          <w:lang w:val="en-US"/>
        </w:rPr>
        <w:fldChar w:fldCharType="begin"/>
      </w:r>
      <w:r w:rsidR="00B604D3">
        <w:rPr>
          <w:lang w:val="en-US"/>
        </w:rPr>
        <w:instrText xml:space="preserve"> REF _Ref480875149 \h </w:instrText>
      </w:r>
      <w:r w:rsidR="00B604D3">
        <w:rPr>
          <w:lang w:val="en-US"/>
        </w:rPr>
      </w:r>
      <w:r w:rsidR="00B604D3">
        <w:rPr>
          <w:lang w:val="en-US"/>
        </w:rPr>
        <w:fldChar w:fldCharType="separate"/>
      </w:r>
      <w:r w:rsidR="005F6CF7" w:rsidRPr="00C55040">
        <w:t xml:space="preserve">Figure </w:t>
      </w:r>
      <w:r w:rsidR="005F6CF7">
        <w:rPr>
          <w:noProof/>
        </w:rPr>
        <w:t>1</w:t>
      </w:r>
      <w:r w:rsidR="00B604D3">
        <w:rPr>
          <w:lang w:val="en-US"/>
        </w:rPr>
        <w:fldChar w:fldCharType="end"/>
      </w:r>
      <w:r w:rsidR="00B604D3">
        <w:rPr>
          <w:lang w:val="en-US"/>
        </w:rPr>
        <w:t>.</w:t>
      </w:r>
      <w:r w:rsidR="00B106B4">
        <w:rPr>
          <w:lang w:val="en-US"/>
        </w:rPr>
        <w:t xml:space="preserve"> </w:t>
      </w:r>
    </w:p>
    <w:p w14:paraId="6C676893" w14:textId="181BEEA8" w:rsidR="00BF3A6E" w:rsidRDefault="00BF3A6E" w:rsidP="00BF3A6E">
      <w:pPr>
        <w:rPr>
          <w:lang w:val="en-US"/>
        </w:rPr>
      </w:pPr>
      <w:r>
        <w:rPr>
          <w:lang w:val="en-US"/>
        </w:rPr>
        <w:t xml:space="preserve">For example, </w:t>
      </w:r>
      <w:r w:rsidR="009268A4">
        <w:rPr>
          <w:lang w:val="en-US"/>
        </w:rPr>
        <w:t>NR-RACH</w:t>
      </w:r>
      <w:r>
        <w:rPr>
          <w:lang w:val="en-US"/>
        </w:rPr>
        <w:t xml:space="preserve"> preambles with format 0 can be constructed by </w:t>
      </w:r>
    </w:p>
    <w:p w14:paraId="5623BEF8" w14:textId="029F5D7B" w:rsidR="00BF3A6E" w:rsidRDefault="00BF3A6E" w:rsidP="00501615">
      <w:pPr>
        <w:pStyle w:val="ListParagraph"/>
        <w:numPr>
          <w:ilvl w:val="0"/>
          <w:numId w:val="13"/>
        </w:numPr>
        <w:overflowPunct/>
        <w:autoSpaceDE/>
        <w:autoSpaceDN/>
        <w:adjustRightInd/>
        <w:spacing w:after="0"/>
        <w:contextualSpacing w:val="0"/>
        <w:jc w:val="left"/>
        <w:textAlignment w:val="auto"/>
        <w:rPr>
          <w:lang w:val="en-US"/>
        </w:rPr>
      </w:pPr>
      <w:r>
        <w:rPr>
          <w:lang w:val="en-US"/>
        </w:rPr>
        <w:t xml:space="preserve">4 </w:t>
      </w:r>
      <w:r w:rsidRPr="00BA1D66">
        <w:rPr>
          <w:lang w:val="en-US"/>
        </w:rPr>
        <w:t xml:space="preserve">cyclic shifts per </w:t>
      </w:r>
      <w:r w:rsidR="009268A4">
        <w:rPr>
          <w:lang w:val="en-US"/>
        </w:rPr>
        <w:t>NR-RACH</w:t>
      </w:r>
      <w:r w:rsidRPr="00BA1D66">
        <w:rPr>
          <w:lang w:val="en-US"/>
        </w:rPr>
        <w:t xml:space="preserve"> preamble, </w:t>
      </w:r>
    </w:p>
    <w:p w14:paraId="34621BC4" w14:textId="76BEB5FF" w:rsidR="00BF3A6E" w:rsidRDefault="00BF3A6E" w:rsidP="00501615">
      <w:pPr>
        <w:pStyle w:val="ListParagraph"/>
        <w:numPr>
          <w:ilvl w:val="0"/>
          <w:numId w:val="13"/>
        </w:numPr>
        <w:overflowPunct/>
        <w:autoSpaceDE/>
        <w:autoSpaceDN/>
        <w:adjustRightInd/>
        <w:spacing w:after="0"/>
        <w:contextualSpacing w:val="0"/>
        <w:jc w:val="left"/>
        <w:textAlignment w:val="auto"/>
        <w:rPr>
          <w:lang w:val="en-US"/>
        </w:rPr>
      </w:pPr>
      <w:r>
        <w:rPr>
          <w:lang w:val="en-US"/>
        </w:rPr>
        <w:t>1</w:t>
      </w:r>
      <w:r w:rsidRPr="00BA1D66">
        <w:rPr>
          <w:lang w:val="en-US"/>
        </w:rPr>
        <w:t xml:space="preserve"> </w:t>
      </w:r>
      <w:r w:rsidR="009268A4">
        <w:rPr>
          <w:lang w:val="en-US"/>
        </w:rPr>
        <w:t>NR-RACH</w:t>
      </w:r>
      <w:r w:rsidRPr="00BA1D66">
        <w:rPr>
          <w:lang w:val="en-US"/>
        </w:rPr>
        <w:t xml:space="preserve"> preambles per slot (i.e. format </w:t>
      </w:r>
      <w:r>
        <w:rPr>
          <w:lang w:val="en-US"/>
        </w:rPr>
        <w:t>0</w:t>
      </w:r>
      <w:r w:rsidRPr="00BA1D66">
        <w:rPr>
          <w:lang w:val="en-US"/>
        </w:rPr>
        <w:t xml:space="preserve">), </w:t>
      </w:r>
    </w:p>
    <w:p w14:paraId="32D008B8" w14:textId="7601E96A" w:rsidR="00BF3A6E" w:rsidRDefault="00BF3A6E" w:rsidP="00501615">
      <w:pPr>
        <w:pStyle w:val="ListParagraph"/>
        <w:numPr>
          <w:ilvl w:val="0"/>
          <w:numId w:val="13"/>
        </w:numPr>
        <w:overflowPunct/>
        <w:autoSpaceDE/>
        <w:autoSpaceDN/>
        <w:adjustRightInd/>
        <w:spacing w:after="0"/>
        <w:contextualSpacing w:val="0"/>
        <w:jc w:val="left"/>
        <w:textAlignment w:val="auto"/>
        <w:rPr>
          <w:lang w:val="en-US"/>
        </w:rPr>
      </w:pPr>
      <w:r>
        <w:rPr>
          <w:lang w:val="en-US"/>
        </w:rPr>
        <w:t>838</w:t>
      </w:r>
      <w:r w:rsidRPr="00BA1D66">
        <w:rPr>
          <w:lang w:val="en-US"/>
        </w:rPr>
        <w:t xml:space="preserve"> root sequences (i.e. Zadoff-Chu of length 71), and </w:t>
      </w:r>
    </w:p>
    <w:p w14:paraId="71EB3E80" w14:textId="4CBD3B8B" w:rsidR="00BF3A6E" w:rsidRPr="00BA1D66" w:rsidRDefault="00BF3A6E" w:rsidP="00501615">
      <w:pPr>
        <w:pStyle w:val="ListParagraph"/>
        <w:numPr>
          <w:ilvl w:val="0"/>
          <w:numId w:val="13"/>
        </w:numPr>
        <w:overflowPunct/>
        <w:autoSpaceDE/>
        <w:autoSpaceDN/>
        <w:adjustRightInd/>
        <w:spacing w:after="0"/>
        <w:contextualSpacing w:val="0"/>
        <w:jc w:val="left"/>
        <w:textAlignment w:val="auto"/>
        <w:rPr>
          <w:lang w:val="en-US"/>
        </w:rPr>
      </w:pPr>
      <w:r w:rsidRPr="00BA1D66">
        <w:rPr>
          <w:lang w:val="en-US"/>
        </w:rPr>
        <w:t>1 frequency allocation</w:t>
      </w:r>
      <w:r w:rsidR="00C82FF7">
        <w:rPr>
          <w:lang w:val="en-US"/>
        </w:rPr>
        <w:t>s</w:t>
      </w:r>
      <w:r w:rsidRPr="00BA1D66">
        <w:rPr>
          <w:lang w:val="en-US"/>
        </w:rPr>
        <w:t xml:space="preserve">, </w:t>
      </w:r>
    </w:p>
    <w:p w14:paraId="3291D96A" w14:textId="0D58F273" w:rsidR="00B7782A" w:rsidRDefault="00BF3A6E" w:rsidP="00575412">
      <w:pPr>
        <w:pStyle w:val="BodyText"/>
        <w:rPr>
          <w:lang w:val="en-US"/>
        </w:rPr>
      </w:pPr>
      <w:r>
        <w:rPr>
          <w:lang w:val="en-US"/>
        </w:rPr>
        <w:t xml:space="preserve">resulting in </w:t>
      </w:r>
      <m:oMath>
        <m:r>
          <w:rPr>
            <w:rFonts w:ascii="Cambria Math" w:hAnsi="Cambria Math"/>
            <w:lang w:val="en-US"/>
          </w:rPr>
          <m:t>4*1*838*4=3352</m:t>
        </m:r>
      </m:oMath>
      <w:r>
        <w:rPr>
          <w:lang w:val="en-US"/>
        </w:rPr>
        <w:t xml:space="preserve"> </w:t>
      </w:r>
      <w:r w:rsidR="009268A4">
        <w:rPr>
          <w:lang w:val="en-US"/>
        </w:rPr>
        <w:t>NR-RACH</w:t>
      </w:r>
      <w:r>
        <w:rPr>
          <w:lang w:val="en-US"/>
        </w:rPr>
        <w:t xml:space="preserve"> preambles. </w:t>
      </w:r>
    </w:p>
    <w:p w14:paraId="5D1A7363" w14:textId="1846F76E" w:rsidR="00072648" w:rsidRDefault="00BF3A6E" w:rsidP="00575412">
      <w:pPr>
        <w:pStyle w:val="BodyText"/>
        <w:rPr>
          <w:lang w:val="en-US"/>
        </w:rPr>
      </w:pPr>
      <w:r>
        <w:rPr>
          <w:lang w:val="en-US"/>
        </w:rPr>
        <w:t>In another</w:t>
      </w:r>
      <w:r w:rsidR="00072648">
        <w:rPr>
          <w:lang w:val="en-US"/>
        </w:rPr>
        <w:t xml:space="preserve"> example, </w:t>
      </w:r>
      <w:r w:rsidR="009268A4">
        <w:rPr>
          <w:lang w:val="en-US"/>
        </w:rPr>
        <w:t>NR-RACH</w:t>
      </w:r>
      <w:r w:rsidR="00072648">
        <w:rPr>
          <w:lang w:val="en-US"/>
        </w:rPr>
        <w:t xml:space="preserve"> preambles </w:t>
      </w:r>
      <w:r>
        <w:rPr>
          <w:lang w:val="en-US"/>
        </w:rPr>
        <w:t xml:space="preserve">with </w:t>
      </w:r>
      <w:r w:rsidR="00B7782A">
        <w:rPr>
          <w:lang w:val="en-US"/>
        </w:rPr>
        <w:t>S15-2</w:t>
      </w:r>
      <w:r>
        <w:rPr>
          <w:lang w:val="en-US"/>
        </w:rPr>
        <w:t xml:space="preserve"> </w:t>
      </w:r>
      <w:r w:rsidR="00072648">
        <w:rPr>
          <w:lang w:val="en-US"/>
        </w:rPr>
        <w:t xml:space="preserve">can be constructed by </w:t>
      </w:r>
    </w:p>
    <w:p w14:paraId="5AC97FCB" w14:textId="758EE617" w:rsidR="00072648" w:rsidRDefault="00072648" w:rsidP="00501615">
      <w:pPr>
        <w:pStyle w:val="ListParagraph"/>
        <w:numPr>
          <w:ilvl w:val="0"/>
          <w:numId w:val="13"/>
        </w:numPr>
        <w:overflowPunct/>
        <w:autoSpaceDE/>
        <w:autoSpaceDN/>
        <w:adjustRightInd/>
        <w:spacing w:after="0"/>
        <w:contextualSpacing w:val="0"/>
        <w:jc w:val="left"/>
        <w:textAlignment w:val="auto"/>
        <w:rPr>
          <w:lang w:val="en-US"/>
        </w:rPr>
      </w:pPr>
      <w:r>
        <w:rPr>
          <w:lang w:val="en-US"/>
        </w:rPr>
        <w:t xml:space="preserve">2 </w:t>
      </w:r>
      <w:r w:rsidRPr="00BA1D66">
        <w:rPr>
          <w:lang w:val="en-US"/>
        </w:rPr>
        <w:t xml:space="preserve">cyclic shifts per </w:t>
      </w:r>
      <w:r w:rsidR="009268A4">
        <w:rPr>
          <w:lang w:val="en-US"/>
        </w:rPr>
        <w:t>NR-RACH</w:t>
      </w:r>
      <w:r w:rsidRPr="00BA1D66">
        <w:rPr>
          <w:lang w:val="en-US"/>
        </w:rPr>
        <w:t xml:space="preserve"> preamble, </w:t>
      </w:r>
    </w:p>
    <w:p w14:paraId="7F387EFC" w14:textId="26AC2260" w:rsidR="00072648" w:rsidRDefault="00072648" w:rsidP="00501615">
      <w:pPr>
        <w:pStyle w:val="ListParagraph"/>
        <w:numPr>
          <w:ilvl w:val="0"/>
          <w:numId w:val="13"/>
        </w:numPr>
        <w:overflowPunct/>
        <w:autoSpaceDE/>
        <w:autoSpaceDN/>
        <w:adjustRightInd/>
        <w:spacing w:after="0"/>
        <w:contextualSpacing w:val="0"/>
        <w:jc w:val="left"/>
        <w:textAlignment w:val="auto"/>
        <w:rPr>
          <w:lang w:val="en-US"/>
        </w:rPr>
      </w:pPr>
      <w:r w:rsidRPr="00BA1D66">
        <w:rPr>
          <w:lang w:val="en-US"/>
        </w:rPr>
        <w:t xml:space="preserve">7 </w:t>
      </w:r>
      <w:r w:rsidR="009268A4">
        <w:rPr>
          <w:lang w:val="en-US"/>
        </w:rPr>
        <w:t>NR-RACH</w:t>
      </w:r>
      <w:r w:rsidRPr="00BA1D66">
        <w:rPr>
          <w:lang w:val="en-US"/>
        </w:rPr>
        <w:t xml:space="preserve"> preambles per slot (i.e. </w:t>
      </w:r>
      <w:r w:rsidR="00B7782A">
        <w:rPr>
          <w:lang w:val="en-US"/>
        </w:rPr>
        <w:t xml:space="preserve">S15-2 </w:t>
      </w:r>
      <w:r w:rsidRPr="00BA1D66">
        <w:rPr>
          <w:lang w:val="en-US"/>
        </w:rPr>
        <w:t xml:space="preserve">in </w:t>
      </w:r>
      <w:r w:rsidR="00B3297A">
        <w:rPr>
          <w:lang w:val="en-US"/>
        </w:rPr>
        <w:fldChar w:fldCharType="begin"/>
      </w:r>
      <w:r w:rsidR="00B3297A">
        <w:rPr>
          <w:lang w:val="en-US"/>
        </w:rPr>
        <w:instrText xml:space="preserve"> REF _Ref480875149 \h </w:instrText>
      </w:r>
      <w:r w:rsidR="00B3297A">
        <w:rPr>
          <w:lang w:val="en-US"/>
        </w:rPr>
      </w:r>
      <w:r w:rsidR="00B3297A">
        <w:rPr>
          <w:lang w:val="en-US"/>
        </w:rPr>
        <w:fldChar w:fldCharType="separate"/>
      </w:r>
      <w:r w:rsidR="005F6CF7" w:rsidRPr="00C55040">
        <w:t xml:space="preserve">Figure </w:t>
      </w:r>
      <w:r w:rsidR="005F6CF7">
        <w:rPr>
          <w:noProof/>
        </w:rPr>
        <w:t>1</w:t>
      </w:r>
      <w:r w:rsidR="00B3297A">
        <w:rPr>
          <w:lang w:val="en-US"/>
        </w:rPr>
        <w:fldChar w:fldCharType="end"/>
      </w:r>
      <w:r w:rsidRPr="00BA1D66">
        <w:rPr>
          <w:lang w:val="en-US"/>
        </w:rPr>
        <w:t xml:space="preserve">), </w:t>
      </w:r>
    </w:p>
    <w:p w14:paraId="356C8D7F" w14:textId="1FE3F8BC" w:rsidR="00072648" w:rsidRDefault="00B7782A" w:rsidP="00501615">
      <w:pPr>
        <w:pStyle w:val="ListParagraph"/>
        <w:numPr>
          <w:ilvl w:val="0"/>
          <w:numId w:val="13"/>
        </w:numPr>
        <w:overflowPunct/>
        <w:autoSpaceDE/>
        <w:autoSpaceDN/>
        <w:adjustRightInd/>
        <w:spacing w:after="0"/>
        <w:contextualSpacing w:val="0"/>
        <w:jc w:val="left"/>
        <w:textAlignment w:val="auto"/>
        <w:rPr>
          <w:lang w:val="en-US"/>
        </w:rPr>
      </w:pPr>
      <w:r>
        <w:rPr>
          <w:lang w:val="en-US"/>
        </w:rPr>
        <w:t>138</w:t>
      </w:r>
      <w:r w:rsidRPr="00BA1D66">
        <w:rPr>
          <w:lang w:val="en-US"/>
        </w:rPr>
        <w:t xml:space="preserve"> </w:t>
      </w:r>
      <w:r w:rsidR="00072648" w:rsidRPr="00BA1D66">
        <w:rPr>
          <w:lang w:val="en-US"/>
        </w:rPr>
        <w:t>root sequences (i.e. Zadoff-Chu of length</w:t>
      </w:r>
      <w:r>
        <w:rPr>
          <w:lang w:val="en-US"/>
        </w:rPr>
        <w:t xml:space="preserve"> 139</w:t>
      </w:r>
      <w:r w:rsidR="00072648" w:rsidRPr="00BA1D66">
        <w:rPr>
          <w:lang w:val="en-US"/>
        </w:rPr>
        <w:t xml:space="preserve">), and </w:t>
      </w:r>
    </w:p>
    <w:p w14:paraId="207D1608" w14:textId="2C5A7F88" w:rsidR="00072648" w:rsidRPr="00BA1D66" w:rsidRDefault="00B7782A" w:rsidP="00501615">
      <w:pPr>
        <w:pStyle w:val="ListParagraph"/>
        <w:numPr>
          <w:ilvl w:val="0"/>
          <w:numId w:val="13"/>
        </w:numPr>
        <w:overflowPunct/>
        <w:autoSpaceDE/>
        <w:autoSpaceDN/>
        <w:adjustRightInd/>
        <w:spacing w:after="0"/>
        <w:contextualSpacing w:val="0"/>
        <w:jc w:val="left"/>
        <w:textAlignment w:val="auto"/>
        <w:rPr>
          <w:lang w:val="en-US"/>
        </w:rPr>
      </w:pPr>
      <w:r>
        <w:rPr>
          <w:lang w:val="en-US"/>
        </w:rPr>
        <w:t>2</w:t>
      </w:r>
      <w:r w:rsidR="00072648" w:rsidRPr="00BA1D66">
        <w:rPr>
          <w:lang w:val="en-US"/>
        </w:rPr>
        <w:t xml:space="preserve"> frequency allocation</w:t>
      </w:r>
      <w:r w:rsidR="00C82FF7">
        <w:rPr>
          <w:lang w:val="en-US"/>
        </w:rPr>
        <w:t>s</w:t>
      </w:r>
      <w:r w:rsidR="00072648" w:rsidRPr="00BA1D66">
        <w:rPr>
          <w:lang w:val="en-US"/>
        </w:rPr>
        <w:t xml:space="preserve">, </w:t>
      </w:r>
    </w:p>
    <w:p w14:paraId="70E69138" w14:textId="7E9EA4BC" w:rsidR="00A62A16" w:rsidRDefault="00072648" w:rsidP="00072648">
      <w:pPr>
        <w:pStyle w:val="BodyText"/>
        <w:rPr>
          <w:lang w:val="en-US"/>
        </w:rPr>
      </w:pPr>
      <w:r>
        <w:rPr>
          <w:lang w:val="en-US"/>
        </w:rPr>
        <w:t xml:space="preserve">resulting in </w:t>
      </w:r>
      <m:oMath>
        <m:r>
          <w:rPr>
            <w:rFonts w:ascii="Cambria Math" w:hAnsi="Cambria Math"/>
            <w:lang w:val="en-US"/>
          </w:rPr>
          <m:t>2*7*138*4=3864</m:t>
        </m:r>
      </m:oMath>
      <w:r>
        <w:rPr>
          <w:lang w:val="en-US"/>
        </w:rPr>
        <w:t xml:space="preserve"> </w:t>
      </w:r>
      <w:r w:rsidR="009268A4">
        <w:rPr>
          <w:lang w:val="en-US"/>
        </w:rPr>
        <w:t>NR-RACH</w:t>
      </w:r>
      <w:r>
        <w:rPr>
          <w:lang w:val="en-US"/>
        </w:rPr>
        <w:t xml:space="preserve"> preambles. </w:t>
      </w:r>
    </w:p>
    <w:p w14:paraId="319237CD" w14:textId="1BDAF9C8" w:rsidR="00873DFF" w:rsidRDefault="00873DFF" w:rsidP="00873DFF">
      <w:pPr>
        <w:rPr>
          <w:lang w:val="en-US"/>
        </w:rPr>
      </w:pPr>
      <w:r>
        <w:rPr>
          <w:lang w:val="en-US"/>
        </w:rPr>
        <w:t xml:space="preserve">We may </w:t>
      </w:r>
      <w:r w:rsidR="00531DB9">
        <w:rPr>
          <w:lang w:val="en-US"/>
        </w:rPr>
        <w:t xml:space="preserve">also </w:t>
      </w:r>
      <w:r>
        <w:rPr>
          <w:lang w:val="en-US"/>
        </w:rPr>
        <w:t>compare capacity with LTE. For example, LTE format 0 can be constructed by</w:t>
      </w:r>
    </w:p>
    <w:p w14:paraId="51738691" w14:textId="2722B988" w:rsidR="00873DFF" w:rsidRDefault="00CF6113" w:rsidP="00873DFF">
      <w:pPr>
        <w:pStyle w:val="ListParagraph"/>
        <w:numPr>
          <w:ilvl w:val="0"/>
          <w:numId w:val="13"/>
        </w:numPr>
        <w:overflowPunct/>
        <w:autoSpaceDE/>
        <w:autoSpaceDN/>
        <w:adjustRightInd/>
        <w:spacing w:after="0"/>
        <w:contextualSpacing w:val="0"/>
        <w:jc w:val="left"/>
        <w:textAlignment w:val="auto"/>
        <w:rPr>
          <w:lang w:val="en-US"/>
        </w:rPr>
      </w:pPr>
      <w:r>
        <w:rPr>
          <w:lang w:val="en-US"/>
        </w:rPr>
        <w:t>24</w:t>
      </w:r>
      <w:r w:rsidR="00873DFF">
        <w:rPr>
          <w:lang w:val="en-US"/>
        </w:rPr>
        <w:t xml:space="preserve"> </w:t>
      </w:r>
      <w:r w:rsidR="00873DFF" w:rsidRPr="00BA1D66">
        <w:rPr>
          <w:lang w:val="en-US"/>
        </w:rPr>
        <w:t xml:space="preserve">cyclic shifts per </w:t>
      </w:r>
      <w:r w:rsidR="009268A4">
        <w:rPr>
          <w:lang w:val="en-US"/>
        </w:rPr>
        <w:t>NR-RACH</w:t>
      </w:r>
      <w:r w:rsidR="00873DFF" w:rsidRPr="00BA1D66">
        <w:rPr>
          <w:lang w:val="en-US"/>
        </w:rPr>
        <w:t xml:space="preserve"> preamble, </w:t>
      </w:r>
    </w:p>
    <w:p w14:paraId="57FE535F" w14:textId="1392AF2D" w:rsidR="00873DFF" w:rsidRDefault="00873DFF" w:rsidP="00873DFF">
      <w:pPr>
        <w:pStyle w:val="ListParagraph"/>
        <w:numPr>
          <w:ilvl w:val="0"/>
          <w:numId w:val="13"/>
        </w:numPr>
        <w:overflowPunct/>
        <w:autoSpaceDE/>
        <w:autoSpaceDN/>
        <w:adjustRightInd/>
        <w:spacing w:after="0"/>
        <w:contextualSpacing w:val="0"/>
        <w:jc w:val="left"/>
        <w:textAlignment w:val="auto"/>
        <w:rPr>
          <w:lang w:val="en-US"/>
        </w:rPr>
      </w:pPr>
      <w:r>
        <w:rPr>
          <w:lang w:val="en-US"/>
        </w:rPr>
        <w:t>1</w:t>
      </w:r>
      <w:r w:rsidRPr="00BA1D66">
        <w:rPr>
          <w:lang w:val="en-US"/>
        </w:rPr>
        <w:t xml:space="preserve"> </w:t>
      </w:r>
      <w:r w:rsidR="009268A4">
        <w:rPr>
          <w:lang w:val="en-US"/>
        </w:rPr>
        <w:t>NR-RACH</w:t>
      </w:r>
      <w:r w:rsidRPr="00BA1D66">
        <w:rPr>
          <w:lang w:val="en-US"/>
        </w:rPr>
        <w:t xml:space="preserve"> preambles per slot (i.e. format </w:t>
      </w:r>
      <w:r>
        <w:rPr>
          <w:lang w:val="en-US"/>
        </w:rPr>
        <w:t>0</w:t>
      </w:r>
      <w:r w:rsidRPr="00BA1D66">
        <w:rPr>
          <w:lang w:val="en-US"/>
        </w:rPr>
        <w:t xml:space="preserve">), </w:t>
      </w:r>
    </w:p>
    <w:p w14:paraId="52D15687" w14:textId="77777777" w:rsidR="00873DFF" w:rsidRDefault="00873DFF" w:rsidP="00873DFF">
      <w:pPr>
        <w:pStyle w:val="ListParagraph"/>
        <w:numPr>
          <w:ilvl w:val="0"/>
          <w:numId w:val="13"/>
        </w:numPr>
        <w:overflowPunct/>
        <w:autoSpaceDE/>
        <w:autoSpaceDN/>
        <w:adjustRightInd/>
        <w:spacing w:after="0"/>
        <w:contextualSpacing w:val="0"/>
        <w:jc w:val="left"/>
        <w:textAlignment w:val="auto"/>
        <w:rPr>
          <w:lang w:val="en-US"/>
        </w:rPr>
      </w:pPr>
      <w:r>
        <w:rPr>
          <w:lang w:val="en-US"/>
        </w:rPr>
        <w:t>838</w:t>
      </w:r>
      <w:r w:rsidRPr="00BA1D66">
        <w:rPr>
          <w:lang w:val="en-US"/>
        </w:rPr>
        <w:t xml:space="preserve"> root sequences (i.e. Zadoff-Chu of length 71), and </w:t>
      </w:r>
    </w:p>
    <w:p w14:paraId="43F14BEA" w14:textId="2C8B7732" w:rsidR="00873DFF" w:rsidRPr="00BA1D66" w:rsidRDefault="00873DFF" w:rsidP="00873DFF">
      <w:pPr>
        <w:pStyle w:val="ListParagraph"/>
        <w:numPr>
          <w:ilvl w:val="0"/>
          <w:numId w:val="13"/>
        </w:numPr>
        <w:overflowPunct/>
        <w:autoSpaceDE/>
        <w:autoSpaceDN/>
        <w:adjustRightInd/>
        <w:spacing w:after="0"/>
        <w:contextualSpacing w:val="0"/>
        <w:jc w:val="left"/>
        <w:textAlignment w:val="auto"/>
        <w:rPr>
          <w:lang w:val="en-US"/>
        </w:rPr>
      </w:pPr>
      <w:r w:rsidRPr="00BA1D66">
        <w:rPr>
          <w:lang w:val="en-US"/>
        </w:rPr>
        <w:t>1 frequency allocation</w:t>
      </w:r>
      <w:r w:rsidR="00C82FF7">
        <w:rPr>
          <w:lang w:val="en-US"/>
        </w:rPr>
        <w:t>s</w:t>
      </w:r>
      <w:r w:rsidRPr="00BA1D66">
        <w:rPr>
          <w:lang w:val="en-US"/>
        </w:rPr>
        <w:t xml:space="preserve">, </w:t>
      </w:r>
    </w:p>
    <w:p w14:paraId="2560C864" w14:textId="77777777" w:rsidR="009009FA" w:rsidRDefault="00873DFF" w:rsidP="00575412">
      <w:pPr>
        <w:pStyle w:val="BodyText"/>
        <w:rPr>
          <w:lang w:val="en-US"/>
        </w:rPr>
      </w:pPr>
      <w:r>
        <w:rPr>
          <w:lang w:val="en-US"/>
        </w:rPr>
        <w:t xml:space="preserve">resulting in </w:t>
      </w:r>
      <m:oMath>
        <m:r>
          <w:rPr>
            <w:rFonts w:ascii="Cambria Math" w:hAnsi="Cambria Math"/>
            <w:lang w:val="en-US"/>
          </w:rPr>
          <m:t>12*1*838*4=20112</m:t>
        </m:r>
      </m:oMath>
      <w:r>
        <w:rPr>
          <w:lang w:val="en-US"/>
        </w:rPr>
        <w:t xml:space="preserve"> </w:t>
      </w:r>
      <w:r w:rsidR="009268A4">
        <w:rPr>
          <w:lang w:val="en-US"/>
        </w:rPr>
        <w:t>NR-RACH</w:t>
      </w:r>
      <w:r>
        <w:rPr>
          <w:lang w:val="en-US"/>
        </w:rPr>
        <w:t xml:space="preserve"> preambles. </w:t>
      </w:r>
    </w:p>
    <w:p w14:paraId="0989027E" w14:textId="32CE53A4" w:rsidR="00873DFF" w:rsidRDefault="00531DB9" w:rsidP="00575412">
      <w:pPr>
        <w:pStyle w:val="BodyText"/>
        <w:rPr>
          <w:lang w:val="en-US"/>
        </w:rPr>
      </w:pPr>
      <w:r>
        <w:rPr>
          <w:lang w:val="en-US"/>
        </w:rPr>
        <w:t xml:space="preserve">With same assumption about maximum propagation delay, NR format </w:t>
      </w:r>
      <w:r w:rsidR="00B7782A">
        <w:rPr>
          <w:lang w:val="en-US"/>
        </w:rPr>
        <w:t xml:space="preserve">S15-2 </w:t>
      </w:r>
      <w:r w:rsidR="009009FA">
        <w:rPr>
          <w:lang w:val="en-US"/>
        </w:rPr>
        <w:t xml:space="preserve">can </w:t>
      </w:r>
      <w:r w:rsidR="00873DFF">
        <w:rPr>
          <w:lang w:val="en-US"/>
        </w:rPr>
        <w:t xml:space="preserve">be constructed by </w:t>
      </w:r>
    </w:p>
    <w:p w14:paraId="68314728" w14:textId="1DFB2CAD" w:rsidR="00873DFF" w:rsidRDefault="00CF6113" w:rsidP="00873DFF">
      <w:pPr>
        <w:pStyle w:val="ListParagraph"/>
        <w:numPr>
          <w:ilvl w:val="0"/>
          <w:numId w:val="13"/>
        </w:numPr>
        <w:overflowPunct/>
        <w:autoSpaceDE/>
        <w:autoSpaceDN/>
        <w:adjustRightInd/>
        <w:spacing w:after="0"/>
        <w:contextualSpacing w:val="0"/>
        <w:jc w:val="left"/>
        <w:textAlignment w:val="auto"/>
        <w:rPr>
          <w:lang w:val="en-US"/>
        </w:rPr>
      </w:pPr>
      <w:r>
        <w:rPr>
          <w:lang w:val="en-US"/>
        </w:rPr>
        <w:t>2</w:t>
      </w:r>
      <w:r w:rsidR="00873DFF">
        <w:rPr>
          <w:lang w:val="en-US"/>
        </w:rPr>
        <w:t xml:space="preserve"> </w:t>
      </w:r>
      <w:r>
        <w:rPr>
          <w:lang w:val="en-US"/>
        </w:rPr>
        <w:t>cyclic shifts</w:t>
      </w:r>
      <w:r w:rsidR="00873DFF" w:rsidRPr="00BA1D66">
        <w:rPr>
          <w:lang w:val="en-US"/>
        </w:rPr>
        <w:t xml:space="preserve"> per </w:t>
      </w:r>
      <w:r w:rsidR="009268A4">
        <w:rPr>
          <w:lang w:val="en-US"/>
        </w:rPr>
        <w:t>NR-RACH</w:t>
      </w:r>
      <w:r w:rsidR="00873DFF" w:rsidRPr="00BA1D66">
        <w:rPr>
          <w:lang w:val="en-US"/>
        </w:rPr>
        <w:t xml:space="preserve"> preamble, </w:t>
      </w:r>
    </w:p>
    <w:p w14:paraId="4583A9E4" w14:textId="5299FBB0" w:rsidR="00873DFF" w:rsidRDefault="00CF6113" w:rsidP="00873DFF">
      <w:pPr>
        <w:pStyle w:val="ListParagraph"/>
        <w:numPr>
          <w:ilvl w:val="0"/>
          <w:numId w:val="13"/>
        </w:numPr>
        <w:overflowPunct/>
        <w:autoSpaceDE/>
        <w:autoSpaceDN/>
        <w:adjustRightInd/>
        <w:spacing w:after="0"/>
        <w:contextualSpacing w:val="0"/>
        <w:jc w:val="left"/>
        <w:textAlignment w:val="auto"/>
        <w:rPr>
          <w:lang w:val="en-US"/>
        </w:rPr>
      </w:pPr>
      <w:r>
        <w:rPr>
          <w:lang w:val="en-US"/>
        </w:rPr>
        <w:t>14</w:t>
      </w:r>
      <w:r w:rsidR="00873DFF" w:rsidRPr="00BA1D66">
        <w:rPr>
          <w:lang w:val="en-US"/>
        </w:rPr>
        <w:t xml:space="preserve"> </w:t>
      </w:r>
      <w:r w:rsidR="009268A4">
        <w:rPr>
          <w:lang w:val="en-US"/>
        </w:rPr>
        <w:t>NR-RACH</w:t>
      </w:r>
      <w:r w:rsidR="00873DFF" w:rsidRPr="00BA1D66">
        <w:rPr>
          <w:lang w:val="en-US"/>
        </w:rPr>
        <w:t xml:space="preserve"> prea</w:t>
      </w:r>
      <w:r>
        <w:rPr>
          <w:lang w:val="en-US"/>
        </w:rPr>
        <w:t xml:space="preserve">mbles </w:t>
      </w:r>
      <w:r w:rsidR="00B7782A" w:rsidRPr="00BA1D66">
        <w:rPr>
          <w:lang w:val="en-US"/>
        </w:rPr>
        <w:t xml:space="preserve">(i.e. </w:t>
      </w:r>
      <w:r w:rsidR="00B7782A">
        <w:rPr>
          <w:lang w:val="en-US"/>
        </w:rPr>
        <w:t xml:space="preserve">S15-1 </w:t>
      </w:r>
      <w:r w:rsidR="00B7782A" w:rsidRPr="00BA1D66">
        <w:rPr>
          <w:lang w:val="en-US"/>
        </w:rPr>
        <w:t xml:space="preserve">in </w:t>
      </w:r>
      <w:r w:rsidR="00B7782A">
        <w:rPr>
          <w:lang w:val="en-US"/>
        </w:rPr>
        <w:fldChar w:fldCharType="begin"/>
      </w:r>
      <w:r w:rsidR="00B7782A">
        <w:rPr>
          <w:lang w:val="en-US"/>
        </w:rPr>
        <w:instrText xml:space="preserve"> REF _Ref480875149 \h </w:instrText>
      </w:r>
      <w:r w:rsidR="00B7782A">
        <w:rPr>
          <w:lang w:val="en-US"/>
        </w:rPr>
      </w:r>
      <w:r w:rsidR="00B7782A">
        <w:rPr>
          <w:lang w:val="en-US"/>
        </w:rPr>
        <w:fldChar w:fldCharType="separate"/>
      </w:r>
      <w:r w:rsidR="005F6CF7" w:rsidRPr="00C55040">
        <w:t xml:space="preserve">Figure </w:t>
      </w:r>
      <w:r w:rsidR="005F6CF7">
        <w:rPr>
          <w:noProof/>
        </w:rPr>
        <w:t>1</w:t>
      </w:r>
      <w:r w:rsidR="00B7782A">
        <w:rPr>
          <w:lang w:val="en-US"/>
        </w:rPr>
        <w:fldChar w:fldCharType="end"/>
      </w:r>
      <w:r w:rsidR="00B7782A" w:rsidRPr="00BA1D66">
        <w:rPr>
          <w:lang w:val="en-US"/>
        </w:rPr>
        <w:t>),</w:t>
      </w:r>
    </w:p>
    <w:p w14:paraId="671959EE" w14:textId="49D4AF3E" w:rsidR="00873DFF" w:rsidRDefault="00B7782A" w:rsidP="00873DFF">
      <w:pPr>
        <w:pStyle w:val="ListParagraph"/>
        <w:numPr>
          <w:ilvl w:val="0"/>
          <w:numId w:val="13"/>
        </w:numPr>
        <w:overflowPunct/>
        <w:autoSpaceDE/>
        <w:autoSpaceDN/>
        <w:adjustRightInd/>
        <w:spacing w:after="0"/>
        <w:contextualSpacing w:val="0"/>
        <w:jc w:val="left"/>
        <w:textAlignment w:val="auto"/>
        <w:rPr>
          <w:lang w:val="en-US"/>
        </w:rPr>
      </w:pPr>
      <w:r>
        <w:rPr>
          <w:lang w:val="en-US"/>
        </w:rPr>
        <w:t>138</w:t>
      </w:r>
      <w:r w:rsidRPr="00BA1D66">
        <w:rPr>
          <w:lang w:val="en-US"/>
        </w:rPr>
        <w:t xml:space="preserve"> </w:t>
      </w:r>
      <w:r w:rsidR="00873DFF" w:rsidRPr="00BA1D66">
        <w:rPr>
          <w:lang w:val="en-US"/>
        </w:rPr>
        <w:t xml:space="preserve">root sequences (i.e. Zadoff-Chu of length </w:t>
      </w:r>
      <w:r>
        <w:rPr>
          <w:lang w:val="en-US"/>
        </w:rPr>
        <w:t>139</w:t>
      </w:r>
      <w:r w:rsidR="00873DFF" w:rsidRPr="00BA1D66">
        <w:rPr>
          <w:lang w:val="en-US"/>
        </w:rPr>
        <w:t xml:space="preserve">), and </w:t>
      </w:r>
    </w:p>
    <w:p w14:paraId="529BF1F3" w14:textId="7323D1DA" w:rsidR="00873DFF" w:rsidRPr="00BA1D66" w:rsidRDefault="00B7782A" w:rsidP="00873DFF">
      <w:pPr>
        <w:pStyle w:val="ListParagraph"/>
        <w:numPr>
          <w:ilvl w:val="0"/>
          <w:numId w:val="13"/>
        </w:numPr>
        <w:overflowPunct/>
        <w:autoSpaceDE/>
        <w:autoSpaceDN/>
        <w:adjustRightInd/>
        <w:spacing w:after="0"/>
        <w:contextualSpacing w:val="0"/>
        <w:jc w:val="left"/>
        <w:textAlignment w:val="auto"/>
        <w:rPr>
          <w:lang w:val="en-US"/>
        </w:rPr>
      </w:pPr>
      <w:r>
        <w:rPr>
          <w:lang w:val="en-US"/>
        </w:rPr>
        <w:t>6</w:t>
      </w:r>
      <w:r w:rsidR="00873DFF" w:rsidRPr="00BA1D66">
        <w:rPr>
          <w:lang w:val="en-US"/>
        </w:rPr>
        <w:t xml:space="preserve"> frequency allocation</w:t>
      </w:r>
      <w:r w:rsidR="009009FA">
        <w:rPr>
          <w:lang w:val="en-US"/>
        </w:rPr>
        <w:t>s</w:t>
      </w:r>
      <w:r w:rsidR="00873DFF" w:rsidRPr="00BA1D66">
        <w:rPr>
          <w:lang w:val="en-US"/>
        </w:rPr>
        <w:t xml:space="preserve">, </w:t>
      </w:r>
    </w:p>
    <w:p w14:paraId="439DE619" w14:textId="00C9D288" w:rsidR="00873DFF" w:rsidRDefault="00873DFF" w:rsidP="00873DFF">
      <w:pPr>
        <w:pStyle w:val="BodyText"/>
        <w:rPr>
          <w:lang w:val="en-US"/>
        </w:rPr>
      </w:pPr>
      <w:r>
        <w:rPr>
          <w:lang w:val="en-US"/>
        </w:rPr>
        <w:t xml:space="preserve">resulting in </w:t>
      </w:r>
      <m:oMath>
        <m:r>
          <w:rPr>
            <w:rFonts w:ascii="Cambria Math" w:hAnsi="Cambria Math"/>
            <w:lang w:val="en-US"/>
          </w:rPr>
          <m:t>2*7*138*2=23184</m:t>
        </m:r>
      </m:oMath>
      <w:r>
        <w:rPr>
          <w:lang w:val="en-US"/>
        </w:rPr>
        <w:t xml:space="preserve"> </w:t>
      </w:r>
      <w:r w:rsidR="009268A4">
        <w:rPr>
          <w:lang w:val="en-US"/>
        </w:rPr>
        <w:t>NR-RACH</w:t>
      </w:r>
      <w:r>
        <w:rPr>
          <w:lang w:val="en-US"/>
        </w:rPr>
        <w:t xml:space="preserve"> preambles. </w:t>
      </w:r>
    </w:p>
    <w:p w14:paraId="59E80C0B" w14:textId="599E499A" w:rsidR="00BF3A6E" w:rsidRPr="00072648" w:rsidRDefault="00BF3A6E" w:rsidP="00072648">
      <w:pPr>
        <w:pStyle w:val="BodyText"/>
        <w:rPr>
          <w:lang w:val="en-US"/>
        </w:rPr>
      </w:pPr>
      <w:r>
        <w:rPr>
          <w:lang w:val="en-US"/>
        </w:rPr>
        <w:t xml:space="preserve">However, in practice, the capacity is limited by the correlations between </w:t>
      </w:r>
      <w:r w:rsidR="009268A4">
        <w:rPr>
          <w:lang w:val="en-US"/>
        </w:rPr>
        <w:t>NR-RACH</w:t>
      </w:r>
      <w:r>
        <w:rPr>
          <w:lang w:val="en-US"/>
        </w:rPr>
        <w:t xml:space="preserve"> preambles. Here, different root sequences </w:t>
      </w:r>
      <w:r w:rsidR="00CC0198">
        <w:rPr>
          <w:lang w:val="en-US"/>
        </w:rPr>
        <w:t>have</w:t>
      </w:r>
      <w:r>
        <w:rPr>
          <w:lang w:val="en-US"/>
        </w:rPr>
        <w:t xml:space="preserve"> higher cross correlations than different time and frequency allocations. </w:t>
      </w:r>
    </w:p>
    <w:p w14:paraId="585E154B" w14:textId="7C6F6295" w:rsidR="00A62A16" w:rsidRDefault="00A62A16" w:rsidP="00A62A16">
      <w:pPr>
        <w:pStyle w:val="BodyText"/>
      </w:pPr>
      <w:r w:rsidRPr="00C55040">
        <w:t xml:space="preserve">An illustration of </w:t>
      </w:r>
      <w:r w:rsidR="009268A4">
        <w:t>NR-RACH</w:t>
      </w:r>
      <w:r w:rsidRPr="00C55040">
        <w:t xml:space="preserve"> configuration of two gNBs is given in  </w:t>
      </w:r>
      <w:r w:rsidR="004C4D8C">
        <w:fldChar w:fldCharType="begin"/>
      </w:r>
      <w:r w:rsidR="004C4D8C">
        <w:instrText xml:space="preserve"> REF _Ref481738398 \h </w:instrText>
      </w:r>
      <w:r w:rsidR="004C4D8C">
        <w:fldChar w:fldCharType="separate"/>
      </w:r>
      <w:r w:rsidR="005F6CF7" w:rsidRPr="00C55040">
        <w:t xml:space="preserve">Figure </w:t>
      </w:r>
      <w:r w:rsidR="005F6CF7">
        <w:rPr>
          <w:noProof/>
        </w:rPr>
        <w:t>2</w:t>
      </w:r>
      <w:r w:rsidR="004C4D8C">
        <w:fldChar w:fldCharType="end"/>
      </w:r>
      <w:r w:rsidRPr="00C55040">
        <w:t xml:space="preserve">. Here, the two gNBs are using non-overlapping time/frequency resources. The resources that are not used for </w:t>
      </w:r>
      <w:r w:rsidR="009268A4">
        <w:t>NR-RACH</w:t>
      </w:r>
      <w:r w:rsidRPr="00C55040">
        <w:t xml:space="preserve"> might be used for other UL transmissions to the given gNB. In other words, at each gNB, only the resources used by random access for that gNB need to be excluded from UL grants in that gNB. If the two gNBs are close, then the PUSCH transmissions will introduce interference in the reception of </w:t>
      </w:r>
      <w:r w:rsidR="009268A4">
        <w:t>NR-RACH</w:t>
      </w:r>
      <w:r w:rsidRPr="00C55040">
        <w:t xml:space="preserve"> preambles. However, PUSCH transmissions will most likely not generate a </w:t>
      </w:r>
      <w:r w:rsidR="009268A4">
        <w:t>NR-RACH</w:t>
      </w:r>
      <w:r w:rsidRPr="00C55040">
        <w:t xml:space="preserve"> detection since the PUSCH has low correlation with </w:t>
      </w:r>
      <w:r w:rsidR="009268A4">
        <w:t>NR-RACH</w:t>
      </w:r>
      <w:r w:rsidRPr="00C55040">
        <w:t xml:space="preserve"> preambles. </w:t>
      </w:r>
    </w:p>
    <w:p w14:paraId="34B07314" w14:textId="2DC4AAAD" w:rsidR="00072648" w:rsidRPr="00BF3A6E" w:rsidRDefault="00072648" w:rsidP="00BF3A6E">
      <w:pPr>
        <w:pStyle w:val="BodyText"/>
        <w:rPr>
          <w:lang w:val="en-US"/>
        </w:rPr>
      </w:pPr>
      <w:r w:rsidRPr="00C55040">
        <w:rPr>
          <w:noProof/>
          <w:lang w:val="en-US" w:eastAsia="en-US"/>
        </w:rPr>
        <mc:AlternateContent>
          <mc:Choice Requires="wpc">
            <w:drawing>
              <wp:inline distT="0" distB="0" distL="0" distR="0" wp14:anchorId="3B011767" wp14:editId="4E5A8581">
                <wp:extent cx="4923155" cy="3296327"/>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0" name="Picture 10"/>
                          <pic:cNvPicPr>
                            <a:picLocks noChangeAspect="1"/>
                          </pic:cNvPicPr>
                        </pic:nvPicPr>
                        <pic:blipFill>
                          <a:blip r:embed="rId8"/>
                          <a:stretch>
                            <a:fillRect/>
                          </a:stretch>
                        </pic:blipFill>
                        <pic:spPr>
                          <a:xfrm>
                            <a:off x="0" y="0"/>
                            <a:ext cx="4923155" cy="3017291"/>
                          </a:xfrm>
                          <a:prstGeom prst="rect">
                            <a:avLst/>
                          </a:prstGeom>
                        </pic:spPr>
                      </pic:pic>
                    </wpc:wpc>
                  </a:graphicData>
                </a:graphic>
              </wp:inline>
            </w:drawing>
          </mc:Choice>
          <mc:Fallback>
            <w:pict>
              <v:group w14:anchorId="2AF2F95D" id="Canvas 5" o:spid="_x0000_s1026" editas="canvas" style="width:387.65pt;height:259.55pt;mso-position-horizontal-relative:char;mso-position-vertical-relative:line" coordsize="49231,329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">
                <v:shape id="_x0000_s1027" type="#_x0000_t75" style="position:absolute;width:49231;height:32962;visibility:visible;mso-wrap-style:square">
                  <v:fill o:detectmouseclick="t"/>
                  <v:path o:connecttype="none"/>
                </v:shape>
                <v:shape id="Picture 10" o:spid="_x0000_s1028" type="#_x0000_t75" style="position:absolute;width:49231;height:30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">
                  <v:imagedata r:id="rId24" o:title=""/>
                  <v:path arrowok="t"/>
                </v:shape>
                <w10:anchorlock/>
              </v:group>
            </w:pict>
          </mc:Fallback>
        </mc:AlternateContent>
      </w:r>
    </w:p>
    <w:p w14:paraId="703BA3A0" w14:textId="214DC576" w:rsidR="00072648" w:rsidRPr="00C55040" w:rsidRDefault="00072648" w:rsidP="00072648">
      <w:pPr>
        <w:pStyle w:val="Caption"/>
      </w:pPr>
      <w:bookmarkStart w:id="32" w:name="_Ref481738398"/>
      <w:r w:rsidRPr="00C55040">
        <w:t xml:space="preserve">Figure </w:t>
      </w:r>
      <w:r w:rsidRPr="00C55040">
        <w:fldChar w:fldCharType="begin"/>
      </w:r>
      <w:r w:rsidRPr="00C55040">
        <w:instrText xml:space="preserve"> SEQ Figure \* ARABIC </w:instrText>
      </w:r>
      <w:r w:rsidRPr="00C55040">
        <w:fldChar w:fldCharType="separate"/>
      </w:r>
      <w:r w:rsidR="005F6CF7">
        <w:rPr>
          <w:noProof/>
        </w:rPr>
        <w:t>2</w:t>
      </w:r>
      <w:r w:rsidRPr="00C55040">
        <w:rPr>
          <w:noProof/>
        </w:rPr>
        <w:fldChar w:fldCharType="end"/>
      </w:r>
      <w:bookmarkEnd w:id="32"/>
      <w:r w:rsidRPr="00C55040">
        <w:t xml:space="preserve"> Relation between synchronization signals (</w:t>
      </w:r>
      <w:r w:rsidR="00BF3A6E">
        <w:t>SS-blocks)</w:t>
      </w:r>
      <w:r w:rsidRPr="00C55040">
        <w:t xml:space="preserve">, and </w:t>
      </w:r>
      <w:r w:rsidR="009268A4">
        <w:t>NR-RACH</w:t>
      </w:r>
      <w:r w:rsidRPr="00C55040">
        <w:t xml:space="preserve"> resources for two gNBs </w:t>
      </w:r>
    </w:p>
    <w:p w14:paraId="4BEAC362" w14:textId="77777777" w:rsidR="00072648" w:rsidRPr="00C55040" w:rsidRDefault="00072648" w:rsidP="00A62A16">
      <w:pPr>
        <w:pStyle w:val="BodyText"/>
      </w:pPr>
    </w:p>
    <w:p w14:paraId="2C63B324" w14:textId="6B8D7585" w:rsidR="00A62A16" w:rsidRPr="00C55040" w:rsidRDefault="00A62A16" w:rsidP="00A62A16">
      <w:pPr>
        <w:pStyle w:val="BodyText"/>
      </w:pPr>
      <w:r w:rsidRPr="00C55040">
        <w:t xml:space="preserve">Each UE is assumed to decode at least one PBCH which contains a set of </w:t>
      </w:r>
      <w:r w:rsidR="009268A4">
        <w:t>NR-RACH</w:t>
      </w:r>
      <w:r w:rsidRPr="00C55040">
        <w:t xml:space="preserve"> preambles from which the UE selects one to be transmitted. One such configuration can be time and frequency resource</w:t>
      </w:r>
      <w:r w:rsidR="00A9509A">
        <w:t>s</w:t>
      </w:r>
      <w:r w:rsidRPr="00C55040">
        <w:t xml:space="preserve"> and a set of </w:t>
      </w:r>
      <w:r w:rsidR="009268A4">
        <w:t>NR-RACH</w:t>
      </w:r>
      <w:r w:rsidRPr="00C55040">
        <w:t xml:space="preserve"> preamble sequences. </w:t>
      </w:r>
    </w:p>
    <w:p w14:paraId="07DC3E34" w14:textId="77777777" w:rsidR="00A62A16" w:rsidRPr="00C55040" w:rsidRDefault="00A62A16" w:rsidP="00A62A16">
      <w:pPr>
        <w:pStyle w:val="Observation"/>
        <w:numPr>
          <w:ilvl w:val="0"/>
          <w:numId w:val="0"/>
        </w:numPr>
        <w:ind w:left="1701"/>
      </w:pPr>
    </w:p>
    <w:p w14:paraId="274B075E" w14:textId="2CE257EB" w:rsidR="00A62A16" w:rsidRPr="00556896" w:rsidRDefault="00A62A16" w:rsidP="00A62A16">
      <w:pPr>
        <w:pStyle w:val="Observation"/>
      </w:pPr>
      <w:bookmarkStart w:id="33" w:name="_Toc481686118"/>
      <w:bookmarkStart w:id="34" w:name="_Toc481686725"/>
      <w:bookmarkStart w:id="35" w:name="_Toc481687267"/>
      <w:bookmarkStart w:id="36" w:name="_Toc481687317"/>
      <w:bookmarkStart w:id="37" w:name="_Toc481687348"/>
      <w:bookmarkStart w:id="38" w:name="_Toc481687384"/>
      <w:bookmarkStart w:id="39" w:name="_Toc481737646"/>
      <w:bookmarkStart w:id="40" w:name="_Toc481747346"/>
      <w:bookmarkStart w:id="41" w:name="_Toc481747366"/>
      <w:bookmarkStart w:id="42" w:name="_Toc481761645"/>
      <w:bookmarkStart w:id="43" w:name="_Toc481762150"/>
      <w:bookmarkStart w:id="44" w:name="_Toc481762422"/>
      <w:bookmarkStart w:id="45" w:name="_Toc485038404"/>
      <w:bookmarkStart w:id="46" w:name="_Toc485045063"/>
      <w:bookmarkStart w:id="47" w:name="_Toc485115506"/>
      <w:bookmarkStart w:id="48" w:name="_Toc485117940"/>
      <w:bookmarkStart w:id="49" w:name="_Toc485204783"/>
      <w:bookmarkStart w:id="50" w:name="_Toc485204977"/>
      <w:bookmarkStart w:id="51" w:name="_Toc485205008"/>
      <w:bookmarkStart w:id="52" w:name="_Toc485205612"/>
      <w:bookmarkStart w:id="53" w:name="_Toc485206820"/>
      <w:bookmarkStart w:id="54" w:name="_Toc485206903"/>
      <w:bookmarkStart w:id="55" w:name="_Toc485206909"/>
      <w:bookmarkStart w:id="56" w:name="_Toc485393540"/>
      <w:bookmarkStart w:id="57" w:name="_Toc485393624"/>
      <w:bookmarkStart w:id="58" w:name="_Toc485411307"/>
      <w:r w:rsidRPr="00556896">
        <w:rPr>
          <w:noProof/>
          <w:lang w:val="en-US" w:eastAsia="sv-SE"/>
        </w:rPr>
        <w:t xml:space="preserve">Time and frequency resources can be utilized for </w:t>
      </w:r>
      <w:r w:rsidR="009268A4">
        <w:rPr>
          <w:noProof/>
          <w:lang w:val="en-US" w:eastAsia="sv-SE"/>
        </w:rPr>
        <w:t>NR-RACH</w:t>
      </w:r>
      <w:r w:rsidRPr="00556896">
        <w:rPr>
          <w:noProof/>
          <w:lang w:val="en-US" w:eastAsia="sv-SE"/>
        </w:rPr>
        <w:t xml:space="preserve"> allocations in order to reduce inter-cell interference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46656A7" w14:textId="77777777" w:rsidR="00A62A16" w:rsidRPr="00C55040" w:rsidRDefault="00A62A16" w:rsidP="00A62A16">
      <w:pPr>
        <w:pStyle w:val="BodyText"/>
      </w:pPr>
    </w:p>
    <w:p w14:paraId="692E31E9" w14:textId="10A7C5CA" w:rsidR="005A3981" w:rsidRPr="00556896" w:rsidRDefault="005A3981" w:rsidP="005A3981">
      <w:pPr>
        <w:pStyle w:val="Observation"/>
      </w:pPr>
      <w:bookmarkStart w:id="59" w:name="_Toc485045064"/>
      <w:bookmarkStart w:id="60" w:name="_Toc485115507"/>
      <w:bookmarkStart w:id="61" w:name="_Toc485117941"/>
      <w:bookmarkStart w:id="62" w:name="_Toc485204784"/>
      <w:bookmarkStart w:id="63" w:name="_Toc485204978"/>
      <w:bookmarkStart w:id="64" w:name="_Toc485205009"/>
      <w:bookmarkStart w:id="65" w:name="_Toc485205613"/>
      <w:bookmarkStart w:id="66" w:name="_Toc485206821"/>
      <w:bookmarkStart w:id="67" w:name="_Toc485206904"/>
      <w:bookmarkStart w:id="68" w:name="_Toc485206910"/>
      <w:bookmarkStart w:id="69" w:name="_Toc485393541"/>
      <w:bookmarkStart w:id="70" w:name="_Toc485393625"/>
      <w:bookmarkStart w:id="71" w:name="_Toc485411308"/>
      <w:r>
        <w:rPr>
          <w:noProof/>
          <w:lang w:val="en-US" w:eastAsia="sv-SE"/>
        </w:rPr>
        <w:t xml:space="preserve">Utilization of time and frequency resources can yield as large </w:t>
      </w:r>
      <w:r w:rsidR="009268A4">
        <w:rPr>
          <w:noProof/>
          <w:lang w:val="en-US" w:eastAsia="sv-SE"/>
        </w:rPr>
        <w:t>NR-RACH</w:t>
      </w:r>
      <w:r w:rsidRPr="00556896">
        <w:rPr>
          <w:noProof/>
          <w:lang w:val="en-US" w:eastAsia="sv-SE"/>
        </w:rPr>
        <w:t xml:space="preserve"> </w:t>
      </w:r>
      <w:r>
        <w:rPr>
          <w:noProof/>
          <w:lang w:val="en-US" w:eastAsia="sv-SE"/>
        </w:rPr>
        <w:t>capacity as for LTE</w:t>
      </w:r>
      <w:bookmarkEnd w:id="59"/>
      <w:bookmarkEnd w:id="60"/>
      <w:bookmarkEnd w:id="61"/>
      <w:bookmarkEnd w:id="62"/>
      <w:bookmarkEnd w:id="63"/>
      <w:bookmarkEnd w:id="64"/>
      <w:bookmarkEnd w:id="65"/>
      <w:bookmarkEnd w:id="66"/>
      <w:bookmarkEnd w:id="67"/>
      <w:bookmarkEnd w:id="68"/>
      <w:bookmarkEnd w:id="69"/>
      <w:bookmarkEnd w:id="70"/>
      <w:bookmarkEnd w:id="71"/>
    </w:p>
    <w:p w14:paraId="688893CB" w14:textId="77777777" w:rsidR="005A3981" w:rsidRDefault="005A3981" w:rsidP="00A62A16">
      <w:pPr>
        <w:pStyle w:val="BodyText"/>
      </w:pPr>
    </w:p>
    <w:p w14:paraId="6516EC4E" w14:textId="06515294" w:rsidR="00A62A16" w:rsidRPr="00C55040" w:rsidRDefault="00A62A16" w:rsidP="00A62A16">
      <w:pPr>
        <w:pStyle w:val="BodyText"/>
      </w:pPr>
      <w:r w:rsidRPr="00C55040">
        <w:t xml:space="preserve">A configuration with several time resources is beneficial for example in unlicensed spectrum when the UE does an LBT (Listen Before Talk) before transmitting </w:t>
      </w:r>
      <w:r w:rsidR="009268A4">
        <w:t>NR-RACH</w:t>
      </w:r>
      <w:r w:rsidRPr="00C55040">
        <w:t xml:space="preserve"> preamble. If the LBT fails in one such time allocation, then the UE can try another time allocation. </w:t>
      </w:r>
    </w:p>
    <w:p w14:paraId="3B74498C" w14:textId="758DAFCB" w:rsidR="00A62A16" w:rsidRDefault="00650B0E" w:rsidP="00A62A16">
      <w:pPr>
        <w:pStyle w:val="BodyText"/>
      </w:pPr>
      <w:r>
        <w:t>If desirable, t</w:t>
      </w:r>
      <w:r w:rsidR="00A62A16" w:rsidRPr="00C55040">
        <w:t xml:space="preserve">he capacity of </w:t>
      </w:r>
      <w:r w:rsidR="009268A4">
        <w:t>NR-RACH</w:t>
      </w:r>
      <w:r w:rsidR="00A62A16" w:rsidRPr="00C55040">
        <w:t xml:space="preserve"> can be </w:t>
      </w:r>
      <w:r>
        <w:t xml:space="preserve">even </w:t>
      </w:r>
      <w:r w:rsidR="00A62A16" w:rsidRPr="00C55040">
        <w:t xml:space="preserve">further increase by considering other sequences than Zadoff-Chu </w:t>
      </w:r>
      <w:r w:rsidR="003D74DD">
        <w:t xml:space="preserve">(e.g. Omega-1 sequences </w:t>
      </w:r>
      <w:r w:rsidR="009C29A2">
        <w:fldChar w:fldCharType="begin"/>
      </w:r>
      <w:r w:rsidR="009C29A2">
        <w:instrText xml:space="preserve"> REF _Ref485393599 \r \h </w:instrText>
      </w:r>
      <w:r w:rsidR="009C29A2">
        <w:fldChar w:fldCharType="separate"/>
      </w:r>
      <w:r w:rsidR="005F6CF7">
        <w:t>[2]</w:t>
      </w:r>
      <w:r w:rsidR="009C29A2">
        <w:fldChar w:fldCharType="end"/>
      </w:r>
      <w:r w:rsidR="003D74DD">
        <w:fldChar w:fldCharType="begin"/>
      </w:r>
      <w:r w:rsidR="003D74DD">
        <w:instrText xml:space="preserve"> REF _Ref481077781 \r \h </w:instrText>
      </w:r>
      <w:r w:rsidR="003D74DD">
        <w:fldChar w:fldCharType="separate"/>
      </w:r>
      <w:r w:rsidR="005F6CF7">
        <w:t>[4]</w:t>
      </w:r>
      <w:r w:rsidR="003D74DD">
        <w:fldChar w:fldCharType="end"/>
      </w:r>
      <w:r w:rsidR="003D74DD">
        <w:t xml:space="preserve">, ACS Zadoff-Chu sequences </w:t>
      </w:r>
      <w:r w:rsidR="009C29A2">
        <w:fldChar w:fldCharType="begin"/>
      </w:r>
      <w:r w:rsidR="009C29A2">
        <w:instrText xml:space="preserve"> REF _Ref485393599 \r \h </w:instrText>
      </w:r>
      <w:r w:rsidR="009C29A2">
        <w:fldChar w:fldCharType="separate"/>
      </w:r>
      <w:r w:rsidR="005F6CF7">
        <w:t>[2]</w:t>
      </w:r>
      <w:r w:rsidR="009C29A2">
        <w:fldChar w:fldCharType="end"/>
      </w:r>
      <w:r w:rsidR="003D74DD">
        <w:fldChar w:fldCharType="begin"/>
      </w:r>
      <w:r w:rsidR="003D74DD">
        <w:instrText xml:space="preserve"> REF _Ref481077781 \r \h </w:instrText>
      </w:r>
      <w:r w:rsidR="003D74DD">
        <w:fldChar w:fldCharType="separate"/>
      </w:r>
      <w:r w:rsidR="005F6CF7">
        <w:t>[4]</w:t>
      </w:r>
      <w:r w:rsidR="003D74DD">
        <w:fldChar w:fldCharType="end"/>
      </w:r>
      <w:r w:rsidR="003D74DD">
        <w:t xml:space="preserve">, or Zadoff-Chu sequences with m sequence cover </w:t>
      </w:r>
      <w:r w:rsidR="008C2103">
        <w:fldChar w:fldCharType="begin"/>
      </w:r>
      <w:r w:rsidR="008C2103">
        <w:instrText xml:space="preserve"> REF _Ref473193218 \r \h </w:instrText>
      </w:r>
      <w:r w:rsidR="008C2103">
        <w:fldChar w:fldCharType="separate"/>
      </w:r>
      <w:r w:rsidR="005F6CF7">
        <w:t>[1]</w:t>
      </w:r>
      <w:r w:rsidR="008C2103">
        <w:fldChar w:fldCharType="end"/>
      </w:r>
      <w:r w:rsidR="009C29A2" w:rsidRPr="009C29A2">
        <w:t xml:space="preserve"> </w:t>
      </w:r>
      <w:r w:rsidR="009C29A2">
        <w:fldChar w:fldCharType="begin"/>
      </w:r>
      <w:r w:rsidR="009C29A2">
        <w:instrText xml:space="preserve"> REF _Ref485393599 \r \h </w:instrText>
      </w:r>
      <w:r w:rsidR="009C29A2">
        <w:fldChar w:fldCharType="separate"/>
      </w:r>
      <w:r w:rsidR="005F6CF7">
        <w:t>[2]</w:t>
      </w:r>
      <w:r w:rsidR="009C29A2">
        <w:fldChar w:fldCharType="end"/>
      </w:r>
      <w:r w:rsidR="00346A50">
        <w:t>),</w:t>
      </w:r>
      <w:r w:rsidR="003D74DD">
        <w:t xml:space="preserve"> </w:t>
      </w:r>
      <w:r w:rsidR="00A62A16">
        <w:t xml:space="preserve">see </w:t>
      </w:r>
      <w:r w:rsidR="00B86A15">
        <w:t>appendix</w:t>
      </w:r>
      <w:r w:rsidR="007778EB">
        <w:t xml:space="preserve"> </w:t>
      </w:r>
      <w:r>
        <w:t xml:space="preserve">of </w:t>
      </w:r>
      <w:r w:rsidR="00B86A15">
        <w:fldChar w:fldCharType="begin"/>
      </w:r>
      <w:r w:rsidR="00B86A15">
        <w:instrText xml:space="preserve"> REF _Ref485038269 \r \h </w:instrText>
      </w:r>
      <w:r w:rsidR="00B86A15">
        <w:fldChar w:fldCharType="separate"/>
      </w:r>
      <w:r w:rsidR="005F6CF7">
        <w:t>[6]</w:t>
      </w:r>
      <w:r w:rsidR="00B86A15">
        <w:fldChar w:fldCharType="end"/>
      </w:r>
      <w:r>
        <w:t xml:space="preserve"> </w:t>
      </w:r>
      <w:r w:rsidR="007778EB">
        <w:t>for more information</w:t>
      </w:r>
      <w:r w:rsidR="00BE1954">
        <w:t>.</w:t>
      </w:r>
    </w:p>
    <w:p w14:paraId="3FDAEECB" w14:textId="77777777" w:rsidR="00C01F33" w:rsidRPr="00693A8D" w:rsidRDefault="00C01F33" w:rsidP="00CE0424">
      <w:pPr>
        <w:pStyle w:val="Heading1"/>
      </w:pPr>
      <w:r w:rsidRPr="00693A8D">
        <w:t>Conclusion</w:t>
      </w:r>
    </w:p>
    <w:p w14:paraId="4D07C4CD" w14:textId="63DA3B8E" w:rsidR="00B47E43" w:rsidRPr="00693A8D" w:rsidRDefault="008E065E">
      <w:pPr>
        <w:pStyle w:val="TOC1"/>
        <w:rPr>
          <w:b w:val="0"/>
        </w:rPr>
      </w:pPr>
      <w:r w:rsidRPr="00693A8D">
        <w:rPr>
          <w:b w:val="0"/>
        </w:rPr>
        <w:t xml:space="preserve">In section </w:t>
      </w:r>
      <w:r w:rsidRPr="00693A8D">
        <w:rPr>
          <w:b w:val="0"/>
        </w:rPr>
        <w:fldChar w:fldCharType="begin"/>
      </w:r>
      <w:r w:rsidRPr="00693A8D">
        <w:rPr>
          <w:b w:val="0"/>
        </w:rPr>
        <w:instrText xml:space="preserve"> REF _Ref178064866 \r \h </w:instrText>
      </w:r>
      <w:r w:rsidR="007A6E9A" w:rsidRPr="00693A8D">
        <w:rPr>
          <w:b w:val="0"/>
        </w:rPr>
        <w:instrText xml:space="preserve"> \* MERGEFORMAT </w:instrText>
      </w:r>
      <w:r w:rsidRPr="00693A8D">
        <w:rPr>
          <w:b w:val="0"/>
        </w:rPr>
      </w:r>
      <w:r w:rsidRPr="00693A8D">
        <w:rPr>
          <w:b w:val="0"/>
        </w:rPr>
        <w:fldChar w:fldCharType="separate"/>
      </w:r>
      <w:r w:rsidR="005F6CF7">
        <w:rPr>
          <w:b w:val="0"/>
        </w:rPr>
        <w:t>2</w:t>
      </w:r>
      <w:r w:rsidRPr="00693A8D">
        <w:rPr>
          <w:b w:val="0"/>
        </w:rPr>
        <w:fldChar w:fldCharType="end"/>
      </w:r>
      <w:r w:rsidRPr="00693A8D">
        <w:rPr>
          <w:b w:val="0"/>
        </w:rPr>
        <w:t xml:space="preserve"> we made the following observations:</w:t>
      </w:r>
    </w:p>
    <w:p w14:paraId="1B256E97" w14:textId="77777777" w:rsidR="001E2ABF" w:rsidRDefault="001E2ABF">
      <w:pPr>
        <w:pStyle w:val="TOC1"/>
        <w:rPr>
          <w:rFonts w:asciiTheme="minorHAnsi" w:eastAsiaTheme="minorEastAsia" w:hAnsiTheme="minorHAnsi" w:cstheme="minorBidi"/>
          <w:b w:val="0"/>
          <w:sz w:val="22"/>
          <w:lang w:eastAsia="en-US"/>
        </w:rPr>
      </w:pPr>
      <w:r>
        <w:rPr>
          <w:bCs/>
          <w:highlight w:val="yellow"/>
        </w:rPr>
        <w:fldChar w:fldCharType="begin"/>
      </w:r>
      <w:r>
        <w:rPr>
          <w:bCs/>
          <w:highlight w:val="yellow"/>
        </w:rPr>
        <w:instrText xml:space="preserve"> TOC \f \n \t "Observation,1" </w:instrText>
      </w:r>
      <w:r>
        <w:rPr>
          <w:bCs/>
          <w:highlight w:val="yellow"/>
        </w:rPr>
        <w:fldChar w:fldCharType="separate"/>
      </w:r>
      <w:r>
        <w:t>Observation 1</w:t>
      </w:r>
      <w:r>
        <w:rPr>
          <w:rFonts w:asciiTheme="minorHAnsi" w:eastAsiaTheme="minorEastAsia" w:hAnsiTheme="minorHAnsi" w:cstheme="minorBidi"/>
          <w:b w:val="0"/>
          <w:sz w:val="22"/>
          <w:lang w:eastAsia="en-US"/>
        </w:rPr>
        <w:tab/>
      </w:r>
      <w:r>
        <w:t>U</w:t>
      </w:r>
      <w:r w:rsidRPr="00F81204">
        <w:rPr>
          <w:lang w:eastAsia="sv-SE"/>
        </w:rPr>
        <w:t>sing OFDM in uplink simplifies allocations of NR-RACH resources in frequency domain as compared to DFTS-OFDM as used in LTE</w:t>
      </w:r>
    </w:p>
    <w:p w14:paraId="06105054" w14:textId="77777777" w:rsidR="001E2ABF" w:rsidRDefault="001E2ABF">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Pr="00F81204">
        <w:rPr>
          <w:lang w:eastAsia="sv-SE"/>
        </w:rPr>
        <w:t>Time and frequency resources can be utilized for NR-RACH allocations in order to reduce inter-cell interference</w:t>
      </w:r>
    </w:p>
    <w:p w14:paraId="3AE66635" w14:textId="77777777" w:rsidR="001E2ABF" w:rsidRDefault="001E2ABF">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rsidRPr="00F81204">
        <w:rPr>
          <w:lang w:eastAsia="sv-SE"/>
        </w:rPr>
        <w:t>Utilization of time and frequency resources can yield as large NR-RACH capacity as for LTE</w:t>
      </w:r>
    </w:p>
    <w:p w14:paraId="15FA4128" w14:textId="4FBB4371" w:rsidR="00C01F33" w:rsidRPr="0040599A" w:rsidRDefault="001E2ABF" w:rsidP="009C29A2">
      <w:pPr>
        <w:pStyle w:val="BodyText"/>
        <w:rPr>
          <w:highlight w:val="yellow"/>
        </w:rPr>
      </w:pPr>
      <w:r>
        <w:rPr>
          <w:bCs/>
          <w:noProof/>
          <w:szCs w:val="22"/>
          <w:highlight w:val="yellow"/>
          <w:lang w:val="en-US"/>
        </w:rPr>
        <w:fldChar w:fldCharType="end"/>
      </w:r>
    </w:p>
    <w:p w14:paraId="3CA25FCB" w14:textId="77777777" w:rsidR="00F507D1" w:rsidRPr="00117BB7" w:rsidRDefault="00F507D1" w:rsidP="00CE0424">
      <w:pPr>
        <w:pStyle w:val="Heading1"/>
      </w:pPr>
      <w:bookmarkStart w:id="72" w:name="_In-sequence_SDU_delivery"/>
      <w:bookmarkEnd w:id="72"/>
      <w:r w:rsidRPr="00117BB7">
        <w:t>References</w:t>
      </w:r>
    </w:p>
    <w:p w14:paraId="01B104D1" w14:textId="625E3476" w:rsidR="0083557C" w:rsidRDefault="0083557C" w:rsidP="0083557C">
      <w:pPr>
        <w:pStyle w:val="Reference"/>
        <w:rPr>
          <w:lang w:val="en-US"/>
        </w:rPr>
      </w:pPr>
      <w:bookmarkStart w:id="73" w:name="_Ref473193218"/>
      <w:r w:rsidRPr="00117BB7">
        <w:rPr>
          <w:lang w:val="en-US"/>
        </w:rPr>
        <w:t>R1-1700034 “RACH preamble design for NR”, Huawei, HiSilicon, 3GPP TSG</w:t>
      </w:r>
      <w:r w:rsidR="008C2103">
        <w:rPr>
          <w:lang w:val="en-US"/>
        </w:rPr>
        <w:t xml:space="preserve"> </w:t>
      </w:r>
      <w:r w:rsidRPr="00117BB7">
        <w:rPr>
          <w:lang w:val="en-US"/>
        </w:rPr>
        <w:t>RAN WG1 RAN1-NR#1, Spokane, USA, January 16-20, 2017</w:t>
      </w:r>
      <w:bookmarkEnd w:id="73"/>
      <w:r w:rsidR="008C2103">
        <w:rPr>
          <w:lang w:val="en-US"/>
        </w:rPr>
        <w:t>.</w:t>
      </w:r>
    </w:p>
    <w:p w14:paraId="50443273" w14:textId="4ADC76D4" w:rsidR="00B26103" w:rsidRPr="00DF14C5" w:rsidRDefault="000439F8">
      <w:pPr>
        <w:pStyle w:val="Reference"/>
        <w:rPr>
          <w:lang w:val="en-US"/>
        </w:rPr>
      </w:pPr>
      <w:bookmarkStart w:id="74" w:name="_Ref485393599"/>
      <w:r w:rsidRPr="00DF14C5">
        <w:rPr>
          <w:lang w:val="en-US"/>
        </w:rPr>
        <w:t>R1-1704144, “Summary of [88-13] email discussion on NR-PRACH sequence design”, ZTE, ZTE Microelectronics, version 20, March, 6, 2017.</w:t>
      </w:r>
      <w:bookmarkEnd w:id="74"/>
      <w:r w:rsidRPr="00DF14C5" w:rsidDel="000439F8">
        <w:rPr>
          <w:lang w:val="en-US"/>
        </w:rPr>
        <w:t xml:space="preserve"> </w:t>
      </w:r>
    </w:p>
    <w:p w14:paraId="25ED7E0D" w14:textId="62CFCC53" w:rsidR="00B106B4" w:rsidRPr="00355932" w:rsidRDefault="009B6B45" w:rsidP="00DF14C5">
      <w:pPr>
        <w:pStyle w:val="Reference"/>
        <w:rPr>
          <w:lang w:val="en-US"/>
        </w:rPr>
      </w:pPr>
      <w:bookmarkStart w:id="75" w:name="_Ref480875777"/>
      <w:r w:rsidRPr="00355932">
        <w:rPr>
          <w:lang w:val="en-US"/>
        </w:rPr>
        <w:t>R1-</w:t>
      </w:r>
      <w:r w:rsidR="00DF14C5" w:rsidRPr="00DF14C5">
        <w:rPr>
          <w:lang w:val="en-US"/>
        </w:rPr>
        <w:t>1711383</w:t>
      </w:r>
      <w:r w:rsidRPr="00355932">
        <w:rPr>
          <w:lang w:val="en-US"/>
        </w:rPr>
        <w:t>, “</w:t>
      </w:r>
      <w:r w:rsidR="00DF14C5" w:rsidRPr="00355932">
        <w:rPr>
          <w:lang w:val="en-US"/>
        </w:rPr>
        <w:t>4-</w:t>
      </w:r>
      <w:r w:rsidRPr="00355932">
        <w:rPr>
          <w:lang w:val="en-US"/>
        </w:rPr>
        <w:t xml:space="preserve">step </w:t>
      </w:r>
      <w:r w:rsidR="00DF14C5" w:rsidRPr="00355932">
        <w:rPr>
          <w:lang w:val="en-US"/>
        </w:rPr>
        <w:t>random access</w:t>
      </w:r>
      <w:r w:rsidRPr="00355932">
        <w:rPr>
          <w:lang w:val="en-US"/>
        </w:rPr>
        <w:t xml:space="preserve"> procedure”, </w:t>
      </w:r>
      <w:r w:rsidRPr="00DF14C5">
        <w:rPr>
          <w:lang w:val="en-US"/>
        </w:rPr>
        <w:t>Ericsson, 3GPP TSG</w:t>
      </w:r>
      <w:r w:rsidR="008C2103" w:rsidRPr="00DF14C5">
        <w:rPr>
          <w:lang w:val="en-US"/>
        </w:rPr>
        <w:t xml:space="preserve"> </w:t>
      </w:r>
      <w:r w:rsidRPr="00DF14C5">
        <w:rPr>
          <w:lang w:val="en-US"/>
        </w:rPr>
        <w:t>RAN WG1 NR Ad-Hoc#2, Qingdao, China</w:t>
      </w:r>
      <w:r w:rsidR="00597F0C" w:rsidRPr="00DF14C5">
        <w:rPr>
          <w:lang w:val="en-US"/>
        </w:rPr>
        <w:t>,</w:t>
      </w:r>
      <w:r w:rsidRPr="00DF14C5">
        <w:rPr>
          <w:lang w:val="en-US"/>
        </w:rPr>
        <w:t xml:space="preserve"> </w:t>
      </w:r>
      <w:r w:rsidR="00597F0C" w:rsidRPr="00DF14C5">
        <w:rPr>
          <w:lang w:val="en-US"/>
        </w:rPr>
        <w:t xml:space="preserve">June </w:t>
      </w:r>
      <w:r w:rsidRPr="00DF14C5">
        <w:rPr>
          <w:lang w:val="en-US"/>
        </w:rPr>
        <w:t>27</w:t>
      </w:r>
      <w:r w:rsidR="00597F0C" w:rsidRPr="00DF14C5">
        <w:rPr>
          <w:lang w:val="en-US"/>
        </w:rPr>
        <w:t>–</w:t>
      </w:r>
      <w:r w:rsidRPr="00DF14C5">
        <w:rPr>
          <w:lang w:val="en-US"/>
        </w:rPr>
        <w:t>30</w:t>
      </w:r>
      <w:r w:rsidR="00597F0C" w:rsidRPr="00DF14C5">
        <w:rPr>
          <w:lang w:val="en-US"/>
        </w:rPr>
        <w:t>,</w:t>
      </w:r>
      <w:r w:rsidRPr="00DF14C5">
        <w:rPr>
          <w:lang w:val="en-US"/>
        </w:rPr>
        <w:t xml:space="preserve"> 2017</w:t>
      </w:r>
      <w:bookmarkEnd w:id="75"/>
      <w:r w:rsidR="008C2103" w:rsidRPr="00DF14C5">
        <w:rPr>
          <w:lang w:val="en-US"/>
        </w:rPr>
        <w:t>.</w:t>
      </w:r>
    </w:p>
    <w:p w14:paraId="1E25B7B8" w14:textId="5ECA5C5C" w:rsidR="004456A4" w:rsidRDefault="004456A4" w:rsidP="004456A4">
      <w:pPr>
        <w:pStyle w:val="Reference"/>
        <w:rPr>
          <w:lang w:val="en-US"/>
        </w:rPr>
      </w:pPr>
      <w:bookmarkStart w:id="76" w:name="_Ref481077781"/>
      <w:bookmarkStart w:id="77" w:name="_Ref485206762"/>
      <w:r w:rsidRPr="004456A4">
        <w:rPr>
          <w:lang w:val="en-US"/>
        </w:rPr>
        <w:t>R1-1706014, “NR PRACH design</w:t>
      </w:r>
      <w:r>
        <w:rPr>
          <w:lang w:val="en-US"/>
        </w:rPr>
        <w:t xml:space="preserve"> and evaluations</w:t>
      </w:r>
      <w:r w:rsidRPr="004456A4">
        <w:rPr>
          <w:lang w:val="en-US"/>
        </w:rPr>
        <w:t xml:space="preserve">”, </w:t>
      </w:r>
      <w:r w:rsidR="00C6607F">
        <w:rPr>
          <w:lang w:val="en-US"/>
        </w:rPr>
        <w:t xml:space="preserve">Ericsson, </w:t>
      </w:r>
      <w:r w:rsidRPr="004456A4">
        <w:rPr>
          <w:lang w:val="en-US"/>
        </w:rPr>
        <w:t>TSG</w:t>
      </w:r>
      <w:r w:rsidR="008C2103">
        <w:rPr>
          <w:lang w:val="en-US"/>
        </w:rPr>
        <w:t xml:space="preserve"> </w:t>
      </w:r>
      <w:r w:rsidRPr="004456A4">
        <w:rPr>
          <w:lang w:val="en-US"/>
        </w:rPr>
        <w:t>RAN WG1 Meeting #88</w:t>
      </w:r>
      <w:r>
        <w:rPr>
          <w:lang w:val="en-US"/>
        </w:rPr>
        <w:t>bis</w:t>
      </w:r>
      <w:r w:rsidRPr="004456A4">
        <w:rPr>
          <w:lang w:val="en-US"/>
        </w:rPr>
        <w:t xml:space="preserve">, </w:t>
      </w:r>
      <w:r>
        <w:rPr>
          <w:lang w:val="en-US"/>
        </w:rPr>
        <w:t>Spokane</w:t>
      </w:r>
      <w:r w:rsidRPr="004456A4">
        <w:rPr>
          <w:lang w:val="en-US"/>
        </w:rPr>
        <w:t xml:space="preserve">, </w:t>
      </w:r>
      <w:r>
        <w:rPr>
          <w:lang w:val="en-US"/>
        </w:rPr>
        <w:t xml:space="preserve">USA, </w:t>
      </w:r>
      <w:r w:rsidR="00597F0C">
        <w:rPr>
          <w:lang w:val="en-US"/>
        </w:rPr>
        <w:t xml:space="preserve">April </w:t>
      </w:r>
      <w:r>
        <w:rPr>
          <w:lang w:val="en-US"/>
        </w:rPr>
        <w:t>3–</w:t>
      </w:r>
      <w:r w:rsidRPr="004456A4">
        <w:rPr>
          <w:lang w:val="en-US"/>
        </w:rPr>
        <w:t>7</w:t>
      </w:r>
      <w:r w:rsidR="00597F0C">
        <w:rPr>
          <w:lang w:val="en-US"/>
        </w:rPr>
        <w:t>,</w:t>
      </w:r>
      <w:r w:rsidRPr="004456A4">
        <w:rPr>
          <w:lang w:val="en-US"/>
        </w:rPr>
        <w:t xml:space="preserve"> 2017</w:t>
      </w:r>
      <w:bookmarkEnd w:id="76"/>
      <w:r w:rsidR="008C2103">
        <w:rPr>
          <w:lang w:val="en-US"/>
        </w:rPr>
        <w:t>.</w:t>
      </w:r>
      <w:bookmarkEnd w:id="77"/>
    </w:p>
    <w:p w14:paraId="0ECB5880" w14:textId="16630072" w:rsidR="00BA2EF0" w:rsidRDefault="00BA2EF0" w:rsidP="004456A4">
      <w:pPr>
        <w:pStyle w:val="Reference"/>
        <w:rPr>
          <w:lang w:val="en-US"/>
        </w:rPr>
      </w:pPr>
      <w:bookmarkStart w:id="78" w:name="_Ref471370382"/>
      <w:r w:rsidRPr="00117BB7">
        <w:rPr>
          <w:lang w:val="en-US"/>
        </w:rPr>
        <w:t xml:space="preserve">R1-1611906, “NR PRACH preamble evaluations”, </w:t>
      </w:r>
      <w:r w:rsidRPr="00117BB7">
        <w:t xml:space="preserve">Ericsson, </w:t>
      </w:r>
      <w:r w:rsidRPr="00117BB7">
        <w:rPr>
          <w:lang w:val="en-US"/>
        </w:rPr>
        <w:t>3GPP TSG</w:t>
      </w:r>
      <w:r w:rsidR="008C2103">
        <w:rPr>
          <w:lang w:val="en-US"/>
        </w:rPr>
        <w:t xml:space="preserve"> </w:t>
      </w:r>
      <w:r w:rsidRPr="00117BB7">
        <w:rPr>
          <w:lang w:val="en-US"/>
        </w:rPr>
        <w:t>RAN WG1 #87, Reno, US</w:t>
      </w:r>
      <w:r w:rsidR="00597F0C">
        <w:rPr>
          <w:lang w:val="en-US"/>
        </w:rPr>
        <w:t>A</w:t>
      </w:r>
      <w:r w:rsidRPr="00117BB7">
        <w:rPr>
          <w:lang w:val="en-US"/>
        </w:rPr>
        <w:t>, November 14–18, 2016</w:t>
      </w:r>
      <w:bookmarkEnd w:id="78"/>
      <w:r w:rsidR="008C2103">
        <w:rPr>
          <w:lang w:val="en-US"/>
        </w:rPr>
        <w:t>.</w:t>
      </w:r>
    </w:p>
    <w:p w14:paraId="159DBCD0" w14:textId="5AB9FEF6" w:rsidR="00B96723" w:rsidRDefault="00B96723" w:rsidP="00B96723">
      <w:pPr>
        <w:pStyle w:val="Reference"/>
        <w:rPr>
          <w:lang w:val="en-US"/>
        </w:rPr>
      </w:pPr>
      <w:bookmarkStart w:id="79" w:name="_Ref485038269"/>
      <w:r>
        <w:rPr>
          <w:lang w:val="en-US"/>
        </w:rPr>
        <w:t>R1-</w:t>
      </w:r>
      <w:r w:rsidRPr="00B96723">
        <w:rPr>
          <w:lang w:val="en-US"/>
        </w:rPr>
        <w:t>1708725</w:t>
      </w:r>
      <w:r>
        <w:rPr>
          <w:lang w:val="en-US"/>
        </w:rPr>
        <w:t>, “NR PRACH design”, Ericsson, 3GPP TSG</w:t>
      </w:r>
      <w:r w:rsidR="008C2103">
        <w:rPr>
          <w:lang w:val="en-US"/>
        </w:rPr>
        <w:t xml:space="preserve"> </w:t>
      </w:r>
      <w:r>
        <w:rPr>
          <w:lang w:val="en-US"/>
        </w:rPr>
        <w:t xml:space="preserve">RAN WG1 #89, </w:t>
      </w:r>
      <w:r w:rsidRPr="00B96723">
        <w:rPr>
          <w:lang w:val="en-US"/>
        </w:rPr>
        <w:t xml:space="preserve">Hangzhou, China, </w:t>
      </w:r>
      <w:r>
        <w:rPr>
          <w:lang w:val="en-US"/>
        </w:rPr>
        <w:t xml:space="preserve">May </w:t>
      </w:r>
      <w:r w:rsidRPr="00B96723">
        <w:rPr>
          <w:lang w:val="en-US"/>
        </w:rPr>
        <w:t>15–19, 2017</w:t>
      </w:r>
      <w:bookmarkEnd w:id="79"/>
      <w:r w:rsidR="008C2103">
        <w:rPr>
          <w:lang w:val="en-US"/>
        </w:rPr>
        <w:t>.</w:t>
      </w:r>
    </w:p>
    <w:p w14:paraId="220260E7" w14:textId="22BF5574" w:rsidR="0001707C" w:rsidRDefault="0001707C" w:rsidP="00B15F81">
      <w:pPr>
        <w:pStyle w:val="Reference"/>
        <w:rPr>
          <w:lang w:val="en-US"/>
        </w:rPr>
      </w:pPr>
      <w:bookmarkStart w:id="80" w:name="_Ref485038630"/>
      <w:bookmarkStart w:id="81" w:name="_Ref485205584"/>
      <w:r>
        <w:rPr>
          <w:lang w:val="en-US"/>
        </w:rPr>
        <w:t>R1-</w:t>
      </w:r>
      <w:r w:rsidR="00C76CE9" w:rsidRPr="00C76CE9">
        <w:rPr>
          <w:lang w:val="en-US"/>
        </w:rPr>
        <w:t>1711380</w:t>
      </w:r>
      <w:r>
        <w:rPr>
          <w:lang w:val="en-US"/>
        </w:rPr>
        <w:t xml:space="preserve">, </w:t>
      </w:r>
      <w:r w:rsidRPr="00C76CE9">
        <w:rPr>
          <w:lang w:val="en-US"/>
        </w:rPr>
        <w:t>“</w:t>
      </w:r>
      <w:r w:rsidR="008B214B" w:rsidRPr="00355932">
        <w:rPr>
          <w:lang w:val="en-US"/>
        </w:rPr>
        <w:t>NR-</w:t>
      </w:r>
      <w:r w:rsidR="00560394" w:rsidRPr="00355932">
        <w:rPr>
          <w:lang w:val="en-US"/>
        </w:rPr>
        <w:t>RACH preamble format details</w:t>
      </w:r>
      <w:r w:rsidRPr="00C76CE9">
        <w:rPr>
          <w:lang w:val="en-US"/>
        </w:rPr>
        <w:t>”,</w:t>
      </w:r>
      <w:r>
        <w:rPr>
          <w:lang w:val="en-US"/>
        </w:rPr>
        <w:t xml:space="preserve"> Ericsson, 3GPP TSG</w:t>
      </w:r>
      <w:r w:rsidR="008C2103">
        <w:rPr>
          <w:lang w:val="en-US"/>
        </w:rPr>
        <w:t xml:space="preserve"> </w:t>
      </w:r>
      <w:r>
        <w:rPr>
          <w:lang w:val="en-US"/>
        </w:rPr>
        <w:t xml:space="preserve">RAN WG1 </w:t>
      </w:r>
      <w:r w:rsidR="00B15F81" w:rsidRPr="00B15F81">
        <w:rPr>
          <w:lang w:val="en-US"/>
        </w:rPr>
        <w:t>NR Ad-Hoc#2</w:t>
      </w:r>
      <w:r>
        <w:rPr>
          <w:lang w:val="en-US"/>
        </w:rPr>
        <w:t xml:space="preserve">, </w:t>
      </w:r>
      <w:r w:rsidRPr="0068640F">
        <w:rPr>
          <w:lang w:val="en-US"/>
        </w:rPr>
        <w:t xml:space="preserve">Qingdao, China, </w:t>
      </w:r>
      <w:r>
        <w:rPr>
          <w:lang w:val="en-US"/>
        </w:rPr>
        <w:t xml:space="preserve">June </w:t>
      </w:r>
      <w:r w:rsidRPr="0068640F">
        <w:rPr>
          <w:lang w:val="en-US"/>
        </w:rPr>
        <w:t>27–30, 2017</w:t>
      </w:r>
      <w:bookmarkEnd w:id="80"/>
      <w:r w:rsidR="008C2103">
        <w:rPr>
          <w:lang w:val="en-US"/>
        </w:rPr>
        <w:t>.</w:t>
      </w:r>
      <w:bookmarkEnd w:id="81"/>
    </w:p>
    <w:p w14:paraId="55803908" w14:textId="6E4ECAD2" w:rsidR="00977BE7" w:rsidRPr="00FA1388" w:rsidRDefault="00977BE7" w:rsidP="00560394">
      <w:pPr>
        <w:pStyle w:val="Reference"/>
        <w:rPr>
          <w:lang w:val="en-US"/>
        </w:rPr>
      </w:pPr>
      <w:bookmarkStart w:id="82" w:name="_Ref485206788"/>
      <w:r w:rsidRPr="00FA1388">
        <w:rPr>
          <w:lang w:val="en-US"/>
        </w:rPr>
        <w:t>R1-1</w:t>
      </w:r>
      <w:r>
        <w:rPr>
          <w:lang w:val="en-US"/>
        </w:rPr>
        <w:t>7</w:t>
      </w:r>
      <w:r w:rsidRPr="00FA1388">
        <w:rPr>
          <w:lang w:val="en-US"/>
        </w:rPr>
        <w:t xml:space="preserve">02127, “NR PRACH design”, </w:t>
      </w:r>
      <w:r w:rsidR="000C0FF8">
        <w:rPr>
          <w:lang w:val="en-US"/>
        </w:rPr>
        <w:t xml:space="preserve">Ericsson, </w:t>
      </w:r>
      <w:r w:rsidRPr="00FA1388">
        <w:rPr>
          <w:lang w:val="en-US"/>
        </w:rPr>
        <w:t xml:space="preserve">TSG-RAN WG1 Meeting #88, Athens, Greece, </w:t>
      </w:r>
      <w:r>
        <w:rPr>
          <w:lang w:val="en-US"/>
        </w:rPr>
        <w:t>February 13–17,</w:t>
      </w:r>
      <w:r w:rsidRPr="00FA1388">
        <w:rPr>
          <w:lang w:val="en-US"/>
        </w:rPr>
        <w:t xml:space="preserve"> 2017</w:t>
      </w:r>
      <w:r>
        <w:rPr>
          <w:lang w:val="en-US"/>
        </w:rPr>
        <w:t>.</w:t>
      </w:r>
      <w:bookmarkEnd w:id="82"/>
    </w:p>
    <w:p w14:paraId="4BD5EA20" w14:textId="77777777" w:rsidR="00662343" w:rsidRPr="002A25B1" w:rsidRDefault="00662343" w:rsidP="00DB6738">
      <w:pPr>
        <w:pStyle w:val="Reference"/>
        <w:numPr>
          <w:ilvl w:val="0"/>
          <w:numId w:val="0"/>
        </w:numPr>
        <w:ind w:left="567"/>
        <w:rPr>
          <w:lang w:val="en-US"/>
        </w:rPr>
      </w:pPr>
    </w:p>
    <w:p w14:paraId="2BEEF8EE" w14:textId="601E9C8E" w:rsidR="004F4598" w:rsidRDefault="004F4598" w:rsidP="00F04EE0">
      <w:pPr>
        <w:pStyle w:val="BodyText"/>
        <w:rPr>
          <w:lang w:eastAsia="ja-JP"/>
        </w:rPr>
      </w:pPr>
    </w:p>
    <w:p w14:paraId="6ED3B083" w14:textId="5B96401E" w:rsidR="00B64466" w:rsidRDefault="00B64466" w:rsidP="00B64466">
      <w:pPr>
        <w:pStyle w:val="Heading1"/>
      </w:pPr>
      <w:r>
        <w:t>Appendix</w:t>
      </w:r>
    </w:p>
    <w:p w14:paraId="4A277D69" w14:textId="48BF08F8" w:rsidR="00B64466" w:rsidRPr="00C55040" w:rsidRDefault="00B64466" w:rsidP="00B64466">
      <w:pPr>
        <w:pStyle w:val="Heading2"/>
        <w:tabs>
          <w:tab w:val="clear" w:pos="5680"/>
        </w:tabs>
        <w:ind w:left="0" w:firstLine="0"/>
        <w:rPr>
          <w:lang w:val="en-US"/>
        </w:rPr>
      </w:pPr>
      <w:r w:rsidRPr="00C55040">
        <w:rPr>
          <w:lang w:val="en-US"/>
        </w:rPr>
        <w:t>Preamble options</w:t>
      </w:r>
    </w:p>
    <w:p w14:paraId="68030DAB" w14:textId="5FE78A4F" w:rsidR="00B64466" w:rsidRPr="00C55040" w:rsidRDefault="00B64466" w:rsidP="00B64466">
      <w:pPr>
        <w:rPr>
          <w:lang w:val="en-US"/>
        </w:rPr>
      </w:pPr>
      <w:r w:rsidRPr="00C55040">
        <w:rPr>
          <w:lang w:val="en-US"/>
        </w:rPr>
        <w:t xml:space="preserve">A list of 2 options for </w:t>
      </w:r>
      <w:r w:rsidR="009268A4">
        <w:rPr>
          <w:lang w:val="en-US"/>
        </w:rPr>
        <w:t>NR-RACH</w:t>
      </w:r>
      <w:r w:rsidRPr="00C55040">
        <w:rPr>
          <w:lang w:val="en-US"/>
        </w:rPr>
        <w:t xml:space="preserve"> preambles was decided in RAN1-NR#1, see illustration in</w:t>
      </w:r>
      <w:r w:rsidR="00D61303">
        <w:rPr>
          <w:lang w:val="en-US"/>
        </w:rPr>
        <w:t xml:space="preserve"> </w:t>
      </w:r>
      <w:r w:rsidR="00D61303">
        <w:rPr>
          <w:lang w:val="en-US"/>
        </w:rPr>
        <w:fldChar w:fldCharType="begin"/>
      </w:r>
      <w:r w:rsidR="00D61303">
        <w:rPr>
          <w:lang w:val="en-US"/>
        </w:rPr>
        <w:instrText xml:space="preserve"> REF _Ref481761789 \h </w:instrText>
      </w:r>
      <w:r w:rsidR="00D61303">
        <w:rPr>
          <w:lang w:val="en-US"/>
        </w:rPr>
      </w:r>
      <w:r w:rsidR="00D61303">
        <w:rPr>
          <w:lang w:val="en-US"/>
        </w:rPr>
        <w:fldChar w:fldCharType="separate"/>
      </w:r>
      <w:r w:rsidR="005F6CF7" w:rsidRPr="00C55040">
        <w:t xml:space="preserve">Figure </w:t>
      </w:r>
      <w:r w:rsidR="005F6CF7">
        <w:rPr>
          <w:noProof/>
        </w:rPr>
        <w:t>3</w:t>
      </w:r>
      <w:r w:rsidR="00D61303">
        <w:rPr>
          <w:lang w:val="en-US"/>
        </w:rPr>
        <w:fldChar w:fldCharType="end"/>
      </w:r>
      <w:r w:rsidRPr="00C55040">
        <w:rPr>
          <w:lang w:val="en-US"/>
        </w:rPr>
        <w:t xml:space="preserve">. Option 1 is based on repeating the same </w:t>
      </w:r>
      <w:r w:rsidR="009268A4">
        <w:rPr>
          <w:lang w:val="en-US"/>
        </w:rPr>
        <w:t>NR-RACH</w:t>
      </w:r>
      <w:r w:rsidRPr="00C55040">
        <w:rPr>
          <w:lang w:val="en-US"/>
        </w:rPr>
        <w:t xml:space="preserve"> sequence (or </w:t>
      </w:r>
      <w:r w:rsidR="009268A4">
        <w:rPr>
          <w:lang w:val="en-US"/>
        </w:rPr>
        <w:t>NR-RACH</w:t>
      </w:r>
      <w:r w:rsidRPr="00C55040">
        <w:rPr>
          <w:lang w:val="en-US"/>
        </w:rPr>
        <w:t xml:space="preserve"> OFDM symbol) without CP between the repetitions, such that one </w:t>
      </w:r>
      <w:r w:rsidR="009268A4">
        <w:rPr>
          <w:lang w:val="en-US"/>
        </w:rPr>
        <w:t>NR-RACH</w:t>
      </w:r>
      <w:r w:rsidRPr="00C55040">
        <w:rPr>
          <w:lang w:val="en-US"/>
        </w:rPr>
        <w:t xml:space="preserve"> OFDM symbol acts as a cyclic prefix for the next </w:t>
      </w:r>
      <w:r w:rsidR="009268A4">
        <w:rPr>
          <w:lang w:val="en-US"/>
        </w:rPr>
        <w:t>NR-RACH</w:t>
      </w:r>
      <w:r w:rsidRPr="00C55040">
        <w:rPr>
          <w:lang w:val="en-US"/>
        </w:rPr>
        <w:t xml:space="preserve"> OFDM symbol. </w:t>
      </w:r>
    </w:p>
    <w:p w14:paraId="583041DF" w14:textId="0003A92A" w:rsidR="00B64466" w:rsidRPr="00C55040" w:rsidRDefault="00B64466" w:rsidP="00B64466">
      <w:pPr>
        <w:rPr>
          <w:lang w:val="en-US"/>
        </w:rPr>
      </w:pPr>
      <w:r w:rsidRPr="00C55040">
        <w:rPr>
          <w:noProof/>
          <w:lang w:val="en-US" w:eastAsia="en-US"/>
        </w:rPr>
        <mc:AlternateContent>
          <mc:Choice Requires="wpc">
            <w:drawing>
              <wp:inline distT="0" distB="0" distL="0" distR="0" wp14:anchorId="03F2F063" wp14:editId="19FCA609">
                <wp:extent cx="6169025" cy="1502663"/>
                <wp:effectExtent l="0" t="0" r="0" b="0"/>
                <wp:docPr id="1805" name="Canvas 180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8" name="Picture 28"/>
                          <pic:cNvPicPr>
                            <a:picLocks noChangeAspect="1"/>
                          </pic:cNvPicPr>
                        </pic:nvPicPr>
                        <pic:blipFill>
                          <a:blip r:embed="rId25"/>
                          <a:stretch>
                            <a:fillRect/>
                          </a:stretch>
                        </pic:blipFill>
                        <pic:spPr>
                          <a:xfrm>
                            <a:off x="0" y="0"/>
                            <a:ext cx="6169025" cy="1357507"/>
                          </a:xfrm>
                          <a:prstGeom prst="rect">
                            <a:avLst/>
                          </a:prstGeom>
                        </pic:spPr>
                      </pic:pic>
                    </wpc:wpc>
                  </a:graphicData>
                </a:graphic>
              </wp:inline>
            </w:drawing>
          </mc:Choice>
          <mc:Fallback>
            <w:pict>
              <v:group w14:anchorId="438A0335" id="Canvas 1805" o:spid="_x0000_s1026" editas="canvas" style="width:485.75pt;height:118.3pt;mso-position-horizontal-relative:char;mso-position-vertical-relative:line" coordsize="61690,150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">
                <v:shape id="_x0000_s1027" type="#_x0000_t75" style="position:absolute;width:61690;height:15024;visibility:visible;mso-wrap-style:square">
                  <v:fill o:detectmouseclick="t"/>
                  <v:path o:connecttype="none"/>
                </v:shape>
                <v:shape id="Picture 28" o:spid="_x0000_s1028" type="#_x0000_t75" style="position:absolute;width:61690;height:135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">
                  <v:imagedata r:id="rId45" o:title=""/>
                  <v:path arrowok="t"/>
                </v:shape>
                <w10:anchorlock/>
              </v:group>
            </w:pict>
          </mc:Fallback>
        </mc:AlternateContent>
      </w:r>
    </w:p>
    <w:p w14:paraId="4E5BDF4D" w14:textId="2300EE9E" w:rsidR="00B64466" w:rsidRPr="00C55040" w:rsidRDefault="00B64466" w:rsidP="00B64466">
      <w:pPr>
        <w:pStyle w:val="Caption"/>
        <w:rPr>
          <w:lang w:val="en-US"/>
        </w:rPr>
      </w:pPr>
      <w:bookmarkStart w:id="83" w:name="_Ref481761789"/>
      <w:r w:rsidRPr="00C55040">
        <w:t xml:space="preserve">Figure </w:t>
      </w:r>
      <w:r w:rsidRPr="00C55040">
        <w:fldChar w:fldCharType="begin"/>
      </w:r>
      <w:r w:rsidRPr="00C55040">
        <w:instrText xml:space="preserve"> SEQ Figure \* ARABIC </w:instrText>
      </w:r>
      <w:r w:rsidRPr="00C55040">
        <w:fldChar w:fldCharType="separate"/>
      </w:r>
      <w:r w:rsidR="005F6CF7">
        <w:rPr>
          <w:noProof/>
        </w:rPr>
        <w:t>3</w:t>
      </w:r>
      <w:r w:rsidRPr="00C55040">
        <w:fldChar w:fldCharType="end"/>
      </w:r>
      <w:bookmarkEnd w:id="83"/>
      <w:r w:rsidRPr="00C55040">
        <w:t xml:space="preserve">. </w:t>
      </w:r>
      <w:r w:rsidR="009268A4">
        <w:t>NR-RACH</w:t>
      </w:r>
      <w:r w:rsidRPr="00C55040">
        <w:t xml:space="preserve"> preamble options</w:t>
      </w:r>
    </w:p>
    <w:p w14:paraId="35927E44" w14:textId="092FDA03" w:rsidR="00B64466" w:rsidRPr="00C55040" w:rsidRDefault="00B64466" w:rsidP="00B64466">
      <w:pPr>
        <w:rPr>
          <w:lang w:val="en-US"/>
        </w:rPr>
      </w:pPr>
      <w:r w:rsidRPr="00C55040">
        <w:rPr>
          <w:lang w:val="en-US"/>
        </w:rPr>
        <w:t>Option 2 has the same sequence in all OFDM symbols while option 4 has different sequences for the repetitions, which can be used for OCC (Orthogonal Cover Codes). However, time varying channels and frequency offsets will significantly increase interference, i.e. loss of orthogonality, between preambles constructed with different OCCs. These options are discussed below in terms of supported cell size.</w:t>
      </w:r>
      <w:r w:rsidRPr="00915194">
        <w:rPr>
          <w:lang w:val="en-US"/>
        </w:rPr>
        <w:t xml:space="preserve"> </w:t>
      </w:r>
      <w:r>
        <w:rPr>
          <w:lang w:val="en-US"/>
        </w:rPr>
        <w:t xml:space="preserve">Option 1 do not suffer as much as option 4 from frequency offsets and time varying channels since the time interval with coherent accumulation for option 1 can be shorter (single </w:t>
      </w:r>
      <w:r w:rsidR="009268A4">
        <w:rPr>
          <w:lang w:val="en-US"/>
        </w:rPr>
        <w:t>NR-RACH</w:t>
      </w:r>
      <w:r w:rsidR="00BC2D0C">
        <w:rPr>
          <w:lang w:val="en-US"/>
        </w:rPr>
        <w:t xml:space="preserve"> OFDM symbol</w:t>
      </w:r>
      <w:r>
        <w:rPr>
          <w:lang w:val="en-US"/>
        </w:rPr>
        <w:t xml:space="preserve">) as compared to the longer time interval with coherent accumulation for option 2 (two </w:t>
      </w:r>
      <w:r w:rsidR="009268A4">
        <w:rPr>
          <w:lang w:val="en-US"/>
        </w:rPr>
        <w:t>NR-RACH</w:t>
      </w:r>
      <w:r w:rsidR="00BC2D0C">
        <w:rPr>
          <w:lang w:val="en-US"/>
        </w:rPr>
        <w:t xml:space="preserve"> OFDM symbol</w:t>
      </w:r>
      <w:r>
        <w:rPr>
          <w:lang w:val="en-US"/>
        </w:rPr>
        <w:t>).</w:t>
      </w:r>
    </w:p>
    <w:p w14:paraId="14F64DF8" w14:textId="2FC24B25" w:rsidR="00B64466" w:rsidRPr="00C55040" w:rsidRDefault="00B64466" w:rsidP="00B64466">
      <w:pPr>
        <w:pStyle w:val="Heading3"/>
        <w:rPr>
          <w:lang w:val="en-US"/>
        </w:rPr>
      </w:pPr>
      <w:r w:rsidRPr="00C55040">
        <w:rPr>
          <w:lang w:val="en-US"/>
        </w:rPr>
        <w:t>Cell size</w:t>
      </w:r>
    </w:p>
    <w:p w14:paraId="4819CD21" w14:textId="488EB46D" w:rsidR="00B64466" w:rsidRPr="00C55040" w:rsidRDefault="00B64466" w:rsidP="00B64466">
      <w:pPr>
        <w:rPr>
          <w:lang w:val="en-US"/>
        </w:rPr>
      </w:pPr>
      <w:r w:rsidRPr="00C55040">
        <w:rPr>
          <w:lang w:val="en-US"/>
        </w:rPr>
        <w:t>No explicit CP is included for option 1 in</w:t>
      </w:r>
      <w:r w:rsidR="006B3059">
        <w:rPr>
          <w:lang w:val="en-US"/>
        </w:rPr>
        <w:t xml:space="preserve"> </w:t>
      </w:r>
      <w:r w:rsidR="006B3059">
        <w:rPr>
          <w:lang w:val="en-US"/>
        </w:rPr>
        <w:fldChar w:fldCharType="begin"/>
      </w:r>
      <w:r w:rsidR="006B3059">
        <w:rPr>
          <w:lang w:val="en-US"/>
        </w:rPr>
        <w:instrText xml:space="preserve"> REF _Ref481761789 \h </w:instrText>
      </w:r>
      <w:r w:rsidR="006B3059">
        <w:rPr>
          <w:lang w:val="en-US"/>
        </w:rPr>
      </w:r>
      <w:r w:rsidR="006B3059">
        <w:rPr>
          <w:lang w:val="en-US"/>
        </w:rPr>
        <w:fldChar w:fldCharType="separate"/>
      </w:r>
      <w:r w:rsidR="005F6CF7" w:rsidRPr="00C55040">
        <w:t xml:space="preserve">Figure </w:t>
      </w:r>
      <w:r w:rsidR="005F6CF7">
        <w:rPr>
          <w:noProof/>
        </w:rPr>
        <w:t>3</w:t>
      </w:r>
      <w:r w:rsidR="006B3059">
        <w:rPr>
          <w:lang w:val="en-US"/>
        </w:rPr>
        <w:fldChar w:fldCharType="end"/>
      </w:r>
      <w:r w:rsidRPr="00C55040">
        <w:rPr>
          <w:lang w:val="en-US"/>
        </w:rPr>
        <w:t xml:space="preserve">. Instead the first </w:t>
      </w:r>
      <w:r w:rsidR="009268A4">
        <w:rPr>
          <w:lang w:val="en-US"/>
        </w:rPr>
        <w:t>NR-RACH</w:t>
      </w:r>
      <w:r w:rsidRPr="00C55040">
        <w:rPr>
          <w:lang w:val="en-US"/>
        </w:rPr>
        <w:t xml:space="preserve"> OFDM symbol “s” acts as a CP for the following </w:t>
      </w:r>
      <w:r w:rsidR="009268A4">
        <w:rPr>
          <w:lang w:val="en-US"/>
        </w:rPr>
        <w:t>NR-RACH</w:t>
      </w:r>
      <w:r w:rsidRPr="00C55040">
        <w:rPr>
          <w:lang w:val="en-US"/>
        </w:rPr>
        <w:t xml:space="preserve"> OFDM symbol. In this way, delays up to the length of the </w:t>
      </w:r>
      <w:r w:rsidR="009268A4">
        <w:rPr>
          <w:lang w:val="en-US"/>
        </w:rPr>
        <w:t>NR-RACH</w:t>
      </w:r>
      <w:r w:rsidRPr="00C55040">
        <w:rPr>
          <w:lang w:val="en-US"/>
        </w:rPr>
        <w:t xml:space="preserve"> OFDM symbol are supported with a straight forward detector as outlined in </w:t>
      </w:r>
      <w:r w:rsidR="004A4070">
        <w:rPr>
          <w:lang w:val="en-US"/>
        </w:rPr>
        <w:fldChar w:fldCharType="begin"/>
      </w:r>
      <w:r w:rsidR="004A4070">
        <w:rPr>
          <w:lang w:val="en-US"/>
        </w:rPr>
        <w:instrText xml:space="preserve"> REF _Ref485206788 \r \h </w:instrText>
      </w:r>
      <w:r w:rsidR="004A4070">
        <w:rPr>
          <w:lang w:val="en-US"/>
        </w:rPr>
      </w:r>
      <w:r w:rsidR="004A4070">
        <w:rPr>
          <w:lang w:val="en-US"/>
        </w:rPr>
        <w:fldChar w:fldCharType="separate"/>
      </w:r>
      <w:r w:rsidR="005F6CF7">
        <w:rPr>
          <w:lang w:val="en-US"/>
        </w:rPr>
        <w:t>[8]</w:t>
      </w:r>
      <w:r w:rsidR="004A4070">
        <w:rPr>
          <w:lang w:val="en-US"/>
        </w:rPr>
        <w:fldChar w:fldCharType="end"/>
      </w:r>
      <w:r w:rsidRPr="00C55040">
        <w:rPr>
          <w:lang w:val="en-US"/>
        </w:rPr>
        <w:t xml:space="preserve">. Also estimation of delays larger than the length of one </w:t>
      </w:r>
      <w:r w:rsidR="009268A4">
        <w:rPr>
          <w:lang w:val="en-US"/>
        </w:rPr>
        <w:t>NR-RACH</w:t>
      </w:r>
      <w:r w:rsidRPr="00C55040">
        <w:rPr>
          <w:lang w:val="en-US"/>
        </w:rPr>
        <w:t xml:space="preserve"> OFDM symbol is also possible for option 1, with a </w:t>
      </w:r>
      <w:r w:rsidR="009268A4">
        <w:rPr>
          <w:lang w:val="en-US"/>
        </w:rPr>
        <w:t>NR-RACH</w:t>
      </w:r>
      <w:r w:rsidRPr="00C55040">
        <w:rPr>
          <w:lang w:val="en-US"/>
        </w:rPr>
        <w:t xml:space="preserve"> preamble detector as </w:t>
      </w:r>
      <w:r w:rsidR="004A4070">
        <w:rPr>
          <w:lang w:val="en-US"/>
        </w:rPr>
        <w:t>shown</w:t>
      </w:r>
      <w:r w:rsidR="004A4070" w:rsidRPr="00C55040">
        <w:rPr>
          <w:lang w:val="en-US"/>
        </w:rPr>
        <w:t xml:space="preserve"> </w:t>
      </w:r>
      <w:r w:rsidRPr="00C55040">
        <w:rPr>
          <w:lang w:val="en-US"/>
        </w:rPr>
        <w:t>in</w:t>
      </w:r>
      <w:r w:rsidR="004A4070">
        <w:rPr>
          <w:lang w:val="en-US"/>
        </w:rPr>
        <w:t xml:space="preserve"> </w:t>
      </w:r>
      <w:r w:rsidR="004A4070">
        <w:rPr>
          <w:lang w:val="en-US"/>
        </w:rPr>
        <w:fldChar w:fldCharType="begin"/>
      </w:r>
      <w:r w:rsidR="004A4070">
        <w:rPr>
          <w:lang w:val="en-US"/>
        </w:rPr>
        <w:instrText xml:space="preserve"> REF _Ref485206788 \r \h </w:instrText>
      </w:r>
      <w:r w:rsidR="004A4070">
        <w:rPr>
          <w:lang w:val="en-US"/>
        </w:rPr>
      </w:r>
      <w:r w:rsidR="004A4070">
        <w:rPr>
          <w:lang w:val="en-US"/>
        </w:rPr>
        <w:fldChar w:fldCharType="separate"/>
      </w:r>
      <w:r w:rsidR="005F6CF7">
        <w:rPr>
          <w:lang w:val="en-US"/>
        </w:rPr>
        <w:t>[8]</w:t>
      </w:r>
      <w:r w:rsidR="004A4070">
        <w:rPr>
          <w:lang w:val="en-US"/>
        </w:rPr>
        <w:fldChar w:fldCharType="end"/>
      </w:r>
      <w:r w:rsidR="004A4070">
        <w:rPr>
          <w:lang w:val="en-US"/>
        </w:rPr>
        <w:fldChar w:fldCharType="begin"/>
      </w:r>
      <w:r w:rsidR="004A4070">
        <w:rPr>
          <w:lang w:val="en-US"/>
        </w:rPr>
        <w:instrText xml:space="preserve"> REF _Ref485206762 \r \h </w:instrText>
      </w:r>
      <w:r w:rsidR="004A4070">
        <w:rPr>
          <w:lang w:val="en-US"/>
        </w:rPr>
      </w:r>
      <w:r w:rsidR="004A4070">
        <w:rPr>
          <w:lang w:val="en-US"/>
        </w:rPr>
        <w:fldChar w:fldCharType="separate"/>
      </w:r>
      <w:r w:rsidR="005F6CF7">
        <w:rPr>
          <w:lang w:val="en-US"/>
        </w:rPr>
        <w:t>[4]</w:t>
      </w:r>
      <w:r w:rsidR="004A4070">
        <w:rPr>
          <w:lang w:val="en-US"/>
        </w:rPr>
        <w:fldChar w:fldCharType="end"/>
      </w:r>
      <w:r w:rsidRPr="00C55040">
        <w:rPr>
          <w:lang w:val="en-US"/>
        </w:rPr>
        <w:t xml:space="preserve">. </w:t>
      </w:r>
    </w:p>
    <w:p w14:paraId="20DF4102" w14:textId="5A34B64D" w:rsidR="00B64466" w:rsidRPr="00C55040" w:rsidRDefault="00B64466" w:rsidP="00B64466">
      <w:pPr>
        <w:rPr>
          <w:lang w:val="en-US"/>
        </w:rPr>
      </w:pPr>
      <w:r w:rsidRPr="00C55040">
        <w:rPr>
          <w:lang w:val="en-US"/>
        </w:rPr>
        <w:t xml:space="preserve">In option 2/4 the length of the CP limits the maximum delay of the </w:t>
      </w:r>
      <w:r w:rsidR="009268A4">
        <w:rPr>
          <w:lang w:val="en-US"/>
        </w:rPr>
        <w:t>NR-RACH</w:t>
      </w:r>
      <w:r w:rsidRPr="00C55040">
        <w:rPr>
          <w:lang w:val="en-US"/>
        </w:rPr>
        <w:t xml:space="preserve"> preamble. An illustration of the supported cell radius as a function of the sub-carrier spacing for options 1 and 2/4 is given in</w:t>
      </w:r>
      <w:r w:rsidR="00D61303">
        <w:rPr>
          <w:lang w:val="en-US"/>
        </w:rPr>
        <w:t xml:space="preserve"> </w:t>
      </w:r>
      <w:r w:rsidR="00D61303">
        <w:rPr>
          <w:lang w:val="en-US"/>
        </w:rPr>
        <w:fldChar w:fldCharType="begin"/>
      </w:r>
      <w:r w:rsidR="00D61303">
        <w:rPr>
          <w:lang w:val="en-US"/>
        </w:rPr>
        <w:instrText xml:space="preserve"> REF _Ref481737938 \h </w:instrText>
      </w:r>
      <w:r w:rsidR="00D61303">
        <w:rPr>
          <w:lang w:val="en-US"/>
        </w:rPr>
      </w:r>
      <w:r w:rsidR="00D61303">
        <w:rPr>
          <w:lang w:val="en-US"/>
        </w:rPr>
        <w:fldChar w:fldCharType="separate"/>
      </w:r>
      <w:r w:rsidR="005F6CF7" w:rsidRPr="00C55040">
        <w:t xml:space="preserve">Figure </w:t>
      </w:r>
      <w:r w:rsidR="005F6CF7">
        <w:rPr>
          <w:noProof/>
        </w:rPr>
        <w:t>4</w:t>
      </w:r>
      <w:r w:rsidR="00D61303">
        <w:rPr>
          <w:lang w:val="en-US"/>
        </w:rPr>
        <w:fldChar w:fldCharType="end"/>
      </w:r>
      <w:r w:rsidRPr="00C55040">
        <w:rPr>
          <w:lang w:val="en-US"/>
        </w:rPr>
        <w:t xml:space="preserve">. </w:t>
      </w:r>
    </w:p>
    <w:p w14:paraId="2FCDB149" w14:textId="0EB0ED87" w:rsidR="00B64466" w:rsidRPr="00C55040" w:rsidRDefault="00B64466" w:rsidP="00B64466">
      <w:pPr>
        <w:rPr>
          <w:lang w:val="en-US"/>
        </w:rPr>
      </w:pPr>
      <w:r w:rsidRPr="00C55040">
        <w:rPr>
          <w:noProof/>
          <w:lang w:val="en-US" w:eastAsia="en-US"/>
        </w:rPr>
        <mc:AlternateContent>
          <mc:Choice Requires="wpc">
            <w:drawing>
              <wp:inline distT="0" distB="0" distL="0" distR="0" wp14:anchorId="0C7A7739" wp14:editId="513C71EA">
                <wp:extent cx="5486400" cy="3200400"/>
                <wp:effectExtent l="0" t="0" r="0" b="0"/>
                <wp:docPr id="1806" name="Canvas 18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0" name="Picture 30"/>
                          <pic:cNvPicPr>
                            <a:picLocks noChangeAspect="1"/>
                          </pic:cNvPicPr>
                        </pic:nvPicPr>
                        <pic:blipFill>
                          <a:blip r:embed="rId46"/>
                          <a:stretch>
                            <a:fillRect/>
                          </a:stretch>
                        </pic:blipFill>
                        <pic:spPr>
                          <a:xfrm>
                            <a:off x="0" y="0"/>
                            <a:ext cx="4267200" cy="3200400"/>
                          </a:xfrm>
                          <a:prstGeom prst="rect">
                            <a:avLst/>
                          </a:prstGeom>
                        </pic:spPr>
                      </pic:pic>
                    </wpc:wpc>
                  </a:graphicData>
                </a:graphic>
              </wp:inline>
            </w:drawing>
          </mc:Choice>
          <mc:Fallback>
            <w:pict>
              <v:group w14:anchorId="36B00122" id="Canvas 1806" o:spid="_x0000_s1026" editas="canvas" style="width:6in;height:252pt;mso-position-horizontal-relative:char;mso-position-vertical-relative:line" coordsize="54864,320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">
                <v:shape id="_x0000_s1027" type="#_x0000_t75" style="position:absolute;width:54864;height:32004;visibility:visible;mso-wrap-style:square">
                  <v:fill o:detectmouseclick="t"/>
                  <v:path o:connecttype="none"/>
                </v:shape>
                <v:shape id="Picture 30" o:spid="_x0000_s1028" type="#_x0000_t75" style="position:absolute;width:42672;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">
                  <v:imagedata r:id="rId47" o:title=""/>
                  <v:path arrowok="t"/>
                </v:shape>
                <w10:anchorlock/>
              </v:group>
            </w:pict>
          </mc:Fallback>
        </mc:AlternateContent>
      </w:r>
    </w:p>
    <w:p w14:paraId="011702E8" w14:textId="761B60E1" w:rsidR="00B64466" w:rsidRPr="00C55040" w:rsidRDefault="00B64466" w:rsidP="00B64466">
      <w:pPr>
        <w:pStyle w:val="Caption"/>
        <w:rPr>
          <w:lang w:val="en-US"/>
        </w:rPr>
      </w:pPr>
      <w:bookmarkStart w:id="84" w:name="_Ref481737938"/>
      <w:r w:rsidRPr="00C55040">
        <w:t xml:space="preserve">Figure </w:t>
      </w:r>
      <w:r w:rsidRPr="00C55040">
        <w:fldChar w:fldCharType="begin"/>
      </w:r>
      <w:r w:rsidRPr="00C55040">
        <w:instrText xml:space="preserve"> SEQ Figure \* ARABIC </w:instrText>
      </w:r>
      <w:r w:rsidRPr="00C55040">
        <w:fldChar w:fldCharType="separate"/>
      </w:r>
      <w:r w:rsidR="005F6CF7">
        <w:rPr>
          <w:noProof/>
        </w:rPr>
        <w:t>4</w:t>
      </w:r>
      <w:r w:rsidRPr="00C55040">
        <w:fldChar w:fldCharType="end"/>
      </w:r>
      <w:bookmarkEnd w:id="84"/>
      <w:r w:rsidRPr="00C55040">
        <w:t>. Cell radius support for options 1 and 2/4 as function of sub-carrier spacing and corresponding scaling of cyclic prefix</w:t>
      </w:r>
    </w:p>
    <w:p w14:paraId="6AD73966" w14:textId="75287FB1" w:rsidR="00B64466" w:rsidRPr="00C55040" w:rsidRDefault="00B64466" w:rsidP="00B64466">
      <w:pPr>
        <w:rPr>
          <w:lang w:val="en-US"/>
        </w:rPr>
      </w:pPr>
      <w:r w:rsidRPr="00C55040">
        <w:rPr>
          <w:lang w:val="en-US"/>
        </w:rPr>
        <w:t>Illustrations</w:t>
      </w:r>
      <w:r w:rsidR="00BC2D0C">
        <w:rPr>
          <w:lang w:val="en-US"/>
        </w:rPr>
        <w:t xml:space="preserve"> of maximum cell sizes</w:t>
      </w:r>
      <w:r w:rsidRPr="00C55040">
        <w:rPr>
          <w:lang w:val="en-US"/>
        </w:rPr>
        <w:t xml:space="preserve"> are given in </w:t>
      </w:r>
      <w:r w:rsidR="00BC2D0C">
        <w:rPr>
          <w:lang w:val="en-US"/>
        </w:rPr>
        <w:fldChar w:fldCharType="begin"/>
      </w:r>
      <w:r w:rsidR="00BC2D0C">
        <w:rPr>
          <w:lang w:val="en-US"/>
        </w:rPr>
        <w:instrText xml:space="preserve"> REF _Ref481737938 \h </w:instrText>
      </w:r>
      <w:r w:rsidR="00BC2D0C">
        <w:rPr>
          <w:lang w:val="en-US"/>
        </w:rPr>
      </w:r>
      <w:r w:rsidR="00BC2D0C">
        <w:rPr>
          <w:lang w:val="en-US"/>
        </w:rPr>
        <w:fldChar w:fldCharType="separate"/>
      </w:r>
      <w:r w:rsidR="005F6CF7" w:rsidRPr="00C55040">
        <w:t xml:space="preserve">Figure </w:t>
      </w:r>
      <w:r w:rsidR="005F6CF7">
        <w:rPr>
          <w:noProof/>
        </w:rPr>
        <w:t>4</w:t>
      </w:r>
      <w:r w:rsidR="00BC2D0C">
        <w:rPr>
          <w:lang w:val="en-US"/>
        </w:rPr>
        <w:fldChar w:fldCharType="end"/>
      </w:r>
      <w:r w:rsidRPr="00C55040">
        <w:rPr>
          <w:lang w:val="en-US"/>
        </w:rPr>
        <w:t xml:space="preserve"> for option 1 both with a detector for delays up to one OFDM symbol </w:t>
      </w:r>
      <w:r w:rsidR="00BA2EF0">
        <w:rPr>
          <w:lang w:val="en-US"/>
        </w:rPr>
        <w:fldChar w:fldCharType="begin"/>
      </w:r>
      <w:r w:rsidR="00BA2EF0">
        <w:rPr>
          <w:lang w:val="en-US"/>
        </w:rPr>
        <w:instrText xml:space="preserve"> REF _Ref471370382 \r \h </w:instrText>
      </w:r>
      <w:r w:rsidR="00BA2EF0">
        <w:rPr>
          <w:lang w:val="en-US"/>
        </w:rPr>
      </w:r>
      <w:r w:rsidR="00BA2EF0">
        <w:rPr>
          <w:lang w:val="en-US"/>
        </w:rPr>
        <w:fldChar w:fldCharType="separate"/>
      </w:r>
      <w:r w:rsidR="005F6CF7">
        <w:rPr>
          <w:lang w:val="en-US"/>
        </w:rPr>
        <w:t>[5]</w:t>
      </w:r>
      <w:r w:rsidR="00BA2EF0">
        <w:rPr>
          <w:lang w:val="en-US"/>
        </w:rPr>
        <w:fldChar w:fldCharType="end"/>
      </w:r>
      <w:r w:rsidR="00BA2EF0">
        <w:rPr>
          <w:lang w:val="en-US"/>
        </w:rPr>
        <w:t xml:space="preserve"> </w:t>
      </w:r>
      <w:r w:rsidRPr="00C55040">
        <w:rPr>
          <w:lang w:val="en-US"/>
        </w:rPr>
        <w:t>and with a detector for delays up to two symbols</w:t>
      </w:r>
      <w:r w:rsidR="004A4070">
        <w:rPr>
          <w:lang w:val="en-US"/>
        </w:rPr>
        <w:t xml:space="preserve"> </w:t>
      </w:r>
      <w:r w:rsidR="004A4070">
        <w:rPr>
          <w:lang w:val="en-US"/>
        </w:rPr>
        <w:fldChar w:fldCharType="begin"/>
      </w:r>
      <w:r w:rsidR="004A4070">
        <w:rPr>
          <w:lang w:val="en-US"/>
        </w:rPr>
        <w:instrText xml:space="preserve"> REF _Ref485206788 \r \h </w:instrText>
      </w:r>
      <w:r w:rsidR="004A4070">
        <w:rPr>
          <w:lang w:val="en-US"/>
        </w:rPr>
      </w:r>
      <w:r w:rsidR="004A4070">
        <w:rPr>
          <w:lang w:val="en-US"/>
        </w:rPr>
        <w:fldChar w:fldCharType="separate"/>
      </w:r>
      <w:r w:rsidR="005F6CF7">
        <w:rPr>
          <w:lang w:val="en-US"/>
        </w:rPr>
        <w:t>[8]</w:t>
      </w:r>
      <w:r w:rsidR="004A4070">
        <w:rPr>
          <w:lang w:val="en-US"/>
        </w:rPr>
        <w:fldChar w:fldCharType="end"/>
      </w:r>
      <w:r w:rsidRPr="00C55040">
        <w:rPr>
          <w:lang w:val="en-US"/>
        </w:rPr>
        <w:t xml:space="preserve">. For option 2/4, illustrations are given both with a normal CP and with an extended CP. For 15 kHz sub-carrier spacing we used </w:t>
      </w:r>
      <m:oMath>
        <m:r>
          <w:rPr>
            <w:rFonts w:ascii="Cambria Math" w:hAnsi="Cambria Math"/>
            <w:lang w:val="en-US"/>
          </w:rPr>
          <m:t>4.69 μs</m:t>
        </m:r>
      </m:oMath>
      <w:r w:rsidRPr="00C55040">
        <w:rPr>
          <w:lang w:val="en-US"/>
        </w:rPr>
        <w:t xml:space="preserve"> for normal CP and </w:t>
      </w:r>
      <m:oMath>
        <m:r>
          <w:rPr>
            <w:rFonts w:ascii="Cambria Math" w:hAnsi="Cambria Math"/>
            <w:lang w:val="en-US"/>
          </w:rPr>
          <m:t>16.67 μs</m:t>
        </m:r>
      </m:oMath>
      <w:r w:rsidRPr="00C55040">
        <w:rPr>
          <w:lang w:val="en-US"/>
        </w:rPr>
        <w:t xml:space="preserve"> for extended CP. The length of each CP is then scaled with the sub-carrier spacing</w:t>
      </w:r>
      <w:r w:rsidR="00BC2D0C">
        <w:rPr>
          <w:lang w:val="en-US"/>
        </w:rPr>
        <w:t xml:space="preserve"> </w:t>
      </w:r>
      <w:r w:rsidRPr="00C55040">
        <w:rPr>
          <w:lang w:val="en-US"/>
        </w:rPr>
        <w:t xml:space="preserve">such that the normal CP is </w:t>
      </w:r>
      <m:oMath>
        <m:r>
          <w:rPr>
            <w:rFonts w:ascii="Cambria Math" w:hAnsi="Cambria Math"/>
            <w:lang w:val="en-US"/>
          </w:rPr>
          <m:t>4.69, 4.69/2, 4.69/4</m:t>
        </m:r>
      </m:oMath>
      <w:r w:rsidRPr="00C55040">
        <w:rPr>
          <w:lang w:val="en-US"/>
        </w:rPr>
        <w:t xml:space="preserve"> and </w:t>
      </w:r>
      <m:oMath>
        <m:r>
          <w:rPr>
            <w:rFonts w:ascii="Cambria Math" w:hAnsi="Cambria Math"/>
            <w:lang w:val="en-US"/>
          </w:rPr>
          <m:t>4.69/8 μs</m:t>
        </m:r>
      </m:oMath>
      <w:r w:rsidRPr="00C55040">
        <w:rPr>
          <w:lang w:val="en-US"/>
        </w:rPr>
        <w:t xml:space="preserve"> for 15, 30, 60 and 120 kHz sub-carrier spacings respectively. </w:t>
      </w:r>
    </w:p>
    <w:p w14:paraId="5DC1E3F5" w14:textId="7D1B79EB" w:rsidR="00B64466" w:rsidRPr="00C55040" w:rsidRDefault="00B64466" w:rsidP="00B64466">
      <w:pPr>
        <w:pStyle w:val="BodyText"/>
        <w:rPr>
          <w:lang w:eastAsia="ja-JP"/>
        </w:rPr>
      </w:pPr>
      <w:r w:rsidRPr="00C55040">
        <w:rPr>
          <w:lang w:eastAsia="ja-JP"/>
        </w:rPr>
        <w:t>For 15 kHz sub-carrier spacing, a cell size of 10 to 20 km can thus be supported with option 1. This in contrast to option 2/4 where only cell sizes up to 0.7 or 2.5 km can be supported depending on if normal or extended CP is used.</w:t>
      </w:r>
    </w:p>
    <w:p w14:paraId="32BA7EE2" w14:textId="1B3CD1B8" w:rsidR="00B64466" w:rsidRPr="00C55040" w:rsidRDefault="00B64466" w:rsidP="00B64466">
      <w:pPr>
        <w:pStyle w:val="BodyText"/>
      </w:pPr>
    </w:p>
    <w:p w14:paraId="37A2655D" w14:textId="4E4A405E" w:rsidR="00B64466" w:rsidRDefault="00B64466" w:rsidP="00B64466">
      <w:pPr>
        <w:rPr>
          <w:lang w:val="en-US"/>
        </w:rPr>
      </w:pPr>
      <w:r w:rsidRPr="00C55040">
        <w:rPr>
          <w:lang w:val="en-US"/>
        </w:rPr>
        <w:t xml:space="preserve">Option 2/4 is thus quite inefficient in terms of supported cell size as compared to option 1. Option 2 can be seen a (cell size) limited sub-set of option 1. </w:t>
      </w:r>
    </w:p>
    <w:p w14:paraId="11944712" w14:textId="74A61767" w:rsidR="003324F0" w:rsidRPr="00C55040" w:rsidRDefault="003324F0" w:rsidP="003324F0">
      <w:pPr>
        <w:pStyle w:val="Heading3"/>
        <w:rPr>
          <w:lang w:val="en-US"/>
        </w:rPr>
      </w:pPr>
      <w:r>
        <w:rPr>
          <w:lang w:val="en-US"/>
        </w:rPr>
        <w:t>Beam management and receiver FFTs</w:t>
      </w:r>
    </w:p>
    <w:p w14:paraId="6C1782A4" w14:textId="49A8DC67" w:rsidR="00B64466" w:rsidRPr="00C55040" w:rsidRDefault="00B64466" w:rsidP="00B64466">
      <w:pPr>
        <w:rPr>
          <w:lang w:val="en-US"/>
        </w:rPr>
      </w:pPr>
      <w:r w:rsidRPr="00C55040">
        <w:rPr>
          <w:lang w:val="en-US"/>
        </w:rPr>
        <w:t xml:space="preserve">Option 1 allows for a flexible placement of receiver FFT windows in the </w:t>
      </w:r>
      <w:r w:rsidR="009268A4">
        <w:rPr>
          <w:lang w:val="en-US"/>
        </w:rPr>
        <w:t>NR-RACH</w:t>
      </w:r>
      <w:r w:rsidRPr="00C55040">
        <w:rPr>
          <w:lang w:val="en-US"/>
        </w:rPr>
        <w:t xml:space="preserve"> preamble detection within the gNB. If the </w:t>
      </w:r>
      <w:r w:rsidR="009268A4">
        <w:rPr>
          <w:lang w:val="en-US"/>
        </w:rPr>
        <w:t>NR-RACH</w:t>
      </w:r>
      <w:r w:rsidRPr="00C55040">
        <w:rPr>
          <w:lang w:val="en-US"/>
        </w:rPr>
        <w:t xml:space="preserve"> preamble reuses the same sub-carrier spacing as for data or control, then the same receiver FFTs can be used for </w:t>
      </w:r>
      <w:r w:rsidR="009268A4">
        <w:rPr>
          <w:lang w:val="en-US"/>
        </w:rPr>
        <w:t>NR-RACH</w:t>
      </w:r>
      <w:r w:rsidRPr="00C55040">
        <w:rPr>
          <w:lang w:val="en-US"/>
        </w:rPr>
        <w:t xml:space="preserve"> preambles, data and control, see illustration in</w:t>
      </w:r>
      <w:r w:rsidR="00D61303">
        <w:rPr>
          <w:lang w:val="en-US"/>
        </w:rPr>
        <w:t xml:space="preserve"> </w:t>
      </w:r>
      <w:r w:rsidR="00BC2D0C">
        <w:rPr>
          <w:lang w:val="en-US"/>
        </w:rPr>
        <w:fldChar w:fldCharType="begin"/>
      </w:r>
      <w:r w:rsidR="00BC2D0C">
        <w:rPr>
          <w:lang w:val="en-US"/>
        </w:rPr>
        <w:instrText xml:space="preserve"> REF _Ref481738089 \h </w:instrText>
      </w:r>
      <w:r w:rsidR="00BC2D0C">
        <w:rPr>
          <w:lang w:val="en-US"/>
        </w:rPr>
      </w:r>
      <w:r w:rsidR="00BC2D0C">
        <w:rPr>
          <w:lang w:val="en-US"/>
        </w:rPr>
        <w:fldChar w:fldCharType="separate"/>
      </w:r>
      <w:r w:rsidR="005F6CF7" w:rsidRPr="00C55040">
        <w:t xml:space="preserve">Figure </w:t>
      </w:r>
      <w:r w:rsidR="005F6CF7">
        <w:rPr>
          <w:noProof/>
        </w:rPr>
        <w:t>5</w:t>
      </w:r>
      <w:r w:rsidR="00BC2D0C">
        <w:rPr>
          <w:lang w:val="en-US"/>
        </w:rPr>
        <w:fldChar w:fldCharType="end"/>
      </w:r>
      <w:r w:rsidRPr="00C55040">
        <w:rPr>
          <w:lang w:val="en-US"/>
        </w:rPr>
        <w:t xml:space="preserve">. Here no frequency guards are needed between </w:t>
      </w:r>
      <w:r w:rsidR="009268A4">
        <w:rPr>
          <w:lang w:val="en-US"/>
        </w:rPr>
        <w:t>NR-RACH</w:t>
      </w:r>
      <w:r w:rsidRPr="00C55040">
        <w:rPr>
          <w:lang w:val="en-US"/>
        </w:rPr>
        <w:t xml:space="preserve"> preambles, data and control. Within </w:t>
      </w:r>
      <w:r w:rsidR="009268A4">
        <w:rPr>
          <w:lang w:val="en-US"/>
        </w:rPr>
        <w:t>NR-RACH</w:t>
      </w:r>
      <w:r w:rsidRPr="00C55040">
        <w:rPr>
          <w:lang w:val="en-US"/>
        </w:rPr>
        <w:t xml:space="preserve"> preambles transmitted with option 1, the gNB can however alternatively place the FFT windows back-to-back as illustrated in </w:t>
      </w:r>
      <w:r w:rsidR="00BC2D0C">
        <w:rPr>
          <w:lang w:val="en-US"/>
        </w:rPr>
        <w:fldChar w:fldCharType="begin"/>
      </w:r>
      <w:r w:rsidR="00BC2D0C">
        <w:rPr>
          <w:lang w:val="en-US"/>
        </w:rPr>
        <w:instrText xml:space="preserve"> REF _Ref481738146 \h </w:instrText>
      </w:r>
      <w:r w:rsidR="00BC2D0C">
        <w:rPr>
          <w:lang w:val="en-US"/>
        </w:rPr>
      </w:r>
      <w:r w:rsidR="00BC2D0C">
        <w:rPr>
          <w:lang w:val="en-US"/>
        </w:rPr>
        <w:fldChar w:fldCharType="separate"/>
      </w:r>
      <w:r w:rsidR="005F6CF7" w:rsidRPr="00C55040">
        <w:t xml:space="preserve">Figure </w:t>
      </w:r>
      <w:r w:rsidR="005F6CF7">
        <w:rPr>
          <w:noProof/>
        </w:rPr>
        <w:t>6</w:t>
      </w:r>
      <w:r w:rsidR="00BC2D0C">
        <w:rPr>
          <w:lang w:val="en-US"/>
        </w:rPr>
        <w:fldChar w:fldCharType="end"/>
      </w:r>
      <w:r w:rsidRPr="00C55040">
        <w:rPr>
          <w:lang w:val="en-US"/>
        </w:rPr>
        <w:t xml:space="preserve">. This placement of </w:t>
      </w:r>
      <w:r w:rsidR="009268A4">
        <w:rPr>
          <w:lang w:val="en-US"/>
        </w:rPr>
        <w:t>NR-RACH</w:t>
      </w:r>
      <w:r w:rsidRPr="00C55040">
        <w:rPr>
          <w:lang w:val="en-US"/>
        </w:rPr>
        <w:t xml:space="preserve"> preamble FFT windows is not possible with option 2/4. Here, the same FFTs cannot be used for data and control, but slightly more energy can be accumulated into the </w:t>
      </w:r>
      <w:r w:rsidR="009268A4">
        <w:rPr>
          <w:lang w:val="en-US"/>
        </w:rPr>
        <w:t>NR-RACH</w:t>
      </w:r>
      <w:r w:rsidRPr="00C55040">
        <w:rPr>
          <w:lang w:val="en-US"/>
        </w:rPr>
        <w:t xml:space="preserve"> preamble detector. </w:t>
      </w:r>
    </w:p>
    <w:p w14:paraId="5CFBAFF5" w14:textId="2C5090B2" w:rsidR="00B64466" w:rsidRPr="00C55040" w:rsidRDefault="00B64466" w:rsidP="00B64466">
      <w:pPr>
        <w:rPr>
          <w:lang w:val="en-US"/>
        </w:rPr>
      </w:pPr>
      <w:r w:rsidRPr="00C55040">
        <w:rPr>
          <w:noProof/>
          <w:lang w:val="en-US" w:eastAsia="en-US"/>
        </w:rPr>
        <mc:AlternateContent>
          <mc:Choice Requires="wpc">
            <w:drawing>
              <wp:inline distT="0" distB="0" distL="0" distR="0" wp14:anchorId="16EAFE4B" wp14:editId="502A4662">
                <wp:extent cx="6324600" cy="1270811"/>
                <wp:effectExtent l="0" t="0" r="0" b="0"/>
                <wp:docPr id="1807" name="Canvas 180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1" name="Picture 31"/>
                          <pic:cNvPicPr>
                            <a:picLocks noChangeAspect="1"/>
                          </pic:cNvPicPr>
                        </pic:nvPicPr>
                        <pic:blipFill>
                          <a:blip r:embed="rId48"/>
                          <a:stretch>
                            <a:fillRect/>
                          </a:stretch>
                        </pic:blipFill>
                        <pic:spPr>
                          <a:xfrm>
                            <a:off x="0" y="418641"/>
                            <a:ext cx="6324600" cy="816690"/>
                          </a:xfrm>
                          <a:prstGeom prst="rect">
                            <a:avLst/>
                          </a:prstGeom>
                        </pic:spPr>
                      </pic:pic>
                    </wpc:wpc>
                  </a:graphicData>
                </a:graphic>
              </wp:inline>
            </w:drawing>
          </mc:Choice>
          <mc:Fallback>
            <w:pict>
              <v:group w14:anchorId="0E855155" id="Canvas 1807" o:spid="_x0000_s1026" editas="canvas" style="width:498pt;height:100.05pt;mso-position-horizontal-relative:char;mso-position-vertical-relative:line" coordsize="63246,127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">
                <v:shape id="_x0000_s1027" type="#_x0000_t75" style="position:absolute;width:63246;height:12706;visibility:visible;mso-wrap-style:square">
                  <v:fill o:detectmouseclick="t"/>
                  <v:path o:connecttype="none"/>
                </v:shape>
                <v:shape id="Picture 31" o:spid="_x0000_s1028" type="#_x0000_t75" style="position:absolute;top:4186;width:63246;height:81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">
                  <v:imagedata r:id="rId49" o:title=""/>
                  <v:path arrowok="t"/>
                </v:shape>
                <w10:anchorlock/>
              </v:group>
            </w:pict>
          </mc:Fallback>
        </mc:AlternateContent>
      </w:r>
    </w:p>
    <w:p w14:paraId="3E9A36E0" w14:textId="325F95F7" w:rsidR="00B64466" w:rsidRPr="00C55040" w:rsidRDefault="00B64466" w:rsidP="00B64466">
      <w:pPr>
        <w:pStyle w:val="Caption"/>
      </w:pPr>
      <w:bookmarkStart w:id="85" w:name="_Ref481738089"/>
      <w:r w:rsidRPr="00C55040">
        <w:t xml:space="preserve">Figure </w:t>
      </w:r>
      <w:r w:rsidRPr="00C55040">
        <w:fldChar w:fldCharType="begin"/>
      </w:r>
      <w:r w:rsidRPr="00C55040">
        <w:instrText xml:space="preserve"> SEQ Figure \* ARABIC </w:instrText>
      </w:r>
      <w:r w:rsidRPr="00C55040">
        <w:fldChar w:fldCharType="separate"/>
      </w:r>
      <w:r w:rsidR="005F6CF7">
        <w:rPr>
          <w:noProof/>
        </w:rPr>
        <w:t>5</w:t>
      </w:r>
      <w:r w:rsidRPr="00C55040">
        <w:fldChar w:fldCharType="end"/>
      </w:r>
      <w:bookmarkEnd w:id="85"/>
      <w:r w:rsidRPr="00C55040">
        <w:t xml:space="preserve">. </w:t>
      </w:r>
      <w:r w:rsidR="009268A4">
        <w:t>NR-RACH</w:t>
      </w:r>
      <w:r w:rsidRPr="00C55040">
        <w:t xml:space="preserve"> preamble with receiver FFT windows to be used for both PUSCH and </w:t>
      </w:r>
      <w:r w:rsidR="009268A4">
        <w:t>NR-RACH</w:t>
      </w:r>
      <w:r w:rsidRPr="00C55040">
        <w:t xml:space="preserve"> preamble detection</w:t>
      </w:r>
    </w:p>
    <w:p w14:paraId="3D38064B" w14:textId="362DF572" w:rsidR="00B64466" w:rsidRPr="00C55040" w:rsidRDefault="00B64466" w:rsidP="00B64466">
      <w:pPr>
        <w:rPr>
          <w:lang w:val="en-US"/>
        </w:rPr>
      </w:pPr>
      <w:r w:rsidRPr="00C55040">
        <w:rPr>
          <w:noProof/>
          <w:lang w:val="en-US" w:eastAsia="en-US"/>
        </w:rPr>
        <mc:AlternateContent>
          <mc:Choice Requires="wpc">
            <w:drawing>
              <wp:inline distT="0" distB="0" distL="0" distR="0" wp14:anchorId="00DAEDDB" wp14:editId="69E38C46">
                <wp:extent cx="6120765" cy="800349"/>
                <wp:effectExtent l="0" t="0" r="0" b="0"/>
                <wp:docPr id="1808" name="Canvas 180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795" name="Picture 1795"/>
                          <pic:cNvPicPr>
                            <a:picLocks noChangeAspect="1"/>
                          </pic:cNvPicPr>
                        </pic:nvPicPr>
                        <pic:blipFill>
                          <a:blip r:embed="rId50"/>
                          <a:stretch>
                            <a:fillRect/>
                          </a:stretch>
                        </pic:blipFill>
                        <pic:spPr>
                          <a:xfrm>
                            <a:off x="0" y="0"/>
                            <a:ext cx="6120765" cy="764523"/>
                          </a:xfrm>
                          <a:prstGeom prst="rect">
                            <a:avLst/>
                          </a:prstGeom>
                        </pic:spPr>
                      </pic:pic>
                    </wpc:wpc>
                  </a:graphicData>
                </a:graphic>
              </wp:inline>
            </w:drawing>
          </mc:Choice>
          <mc:Fallback>
            <w:pict>
              <v:group w14:anchorId="6BE58B50" id="Canvas 1808" o:spid="_x0000_s1026" editas="canvas" style="width:481.95pt;height:63pt;mso-position-horizontal-relative:char;mso-position-vertical-relative:line" coordsize="61207,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">
                <v:shape id="_x0000_s1027" type="#_x0000_t75" style="position:absolute;width:61207;height:8001;visibility:visible;mso-wrap-style:square">
                  <v:fill o:detectmouseclick="t"/>
                  <v:path o:connecttype="none"/>
                </v:shape>
                <v:shape id="Picture 1795" o:spid="_x0000_s1028" type="#_x0000_t75" style="position:absolute;width:61207;height:76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">
                  <v:imagedata r:id="rId51" o:title=""/>
                  <v:path arrowok="t"/>
                </v:shape>
                <w10:anchorlock/>
              </v:group>
            </w:pict>
          </mc:Fallback>
        </mc:AlternateContent>
      </w:r>
    </w:p>
    <w:p w14:paraId="295639B3" w14:textId="4D780330" w:rsidR="00B64466" w:rsidRPr="00C55040" w:rsidRDefault="00B64466" w:rsidP="00B64466">
      <w:pPr>
        <w:pStyle w:val="Caption"/>
      </w:pPr>
      <w:bookmarkStart w:id="86" w:name="_Ref481738146"/>
      <w:r w:rsidRPr="00C55040">
        <w:t xml:space="preserve">Figure </w:t>
      </w:r>
      <w:r w:rsidRPr="00C55040">
        <w:fldChar w:fldCharType="begin"/>
      </w:r>
      <w:r w:rsidRPr="00C55040">
        <w:instrText xml:space="preserve"> SEQ Figure \* ARABIC </w:instrText>
      </w:r>
      <w:r w:rsidRPr="00C55040">
        <w:fldChar w:fldCharType="separate"/>
      </w:r>
      <w:r w:rsidR="005F6CF7">
        <w:rPr>
          <w:noProof/>
        </w:rPr>
        <w:t>6</w:t>
      </w:r>
      <w:r w:rsidRPr="00C55040">
        <w:fldChar w:fldCharType="end"/>
      </w:r>
      <w:bookmarkEnd w:id="86"/>
      <w:r w:rsidRPr="00C55040">
        <w:t xml:space="preserve">. </w:t>
      </w:r>
      <w:r w:rsidR="009268A4">
        <w:t>NR-RACH</w:t>
      </w:r>
      <w:r w:rsidRPr="00C55040">
        <w:t xml:space="preserve"> preamble with receiver FFT windows back-to-back for </w:t>
      </w:r>
      <w:r w:rsidR="009268A4">
        <w:t>NR-RACH</w:t>
      </w:r>
      <w:r w:rsidRPr="00C55040">
        <w:t xml:space="preserve"> preamble detection</w:t>
      </w:r>
    </w:p>
    <w:p w14:paraId="6BF04252" w14:textId="166A5925" w:rsidR="00B64466" w:rsidRPr="00C55040" w:rsidRDefault="00B64466" w:rsidP="00B64466">
      <w:pPr>
        <w:rPr>
          <w:lang w:val="en-US"/>
        </w:rPr>
      </w:pPr>
      <w:r w:rsidRPr="00C55040">
        <w:rPr>
          <w:noProof/>
          <w:lang w:val="en-US" w:eastAsia="en-US"/>
        </w:rPr>
        <mc:AlternateContent>
          <mc:Choice Requires="wpc">
            <w:drawing>
              <wp:inline distT="0" distB="0" distL="0" distR="0" wp14:anchorId="59894F97" wp14:editId="03BF4A52">
                <wp:extent cx="6120765" cy="1371906"/>
                <wp:effectExtent l="0" t="0" r="0" b="0"/>
                <wp:docPr id="1809" name="Canvas 180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797" name="Picture 1797"/>
                          <pic:cNvPicPr>
                            <a:picLocks noChangeAspect="1"/>
                          </pic:cNvPicPr>
                        </pic:nvPicPr>
                        <pic:blipFill>
                          <a:blip r:embed="rId52"/>
                          <a:stretch>
                            <a:fillRect/>
                          </a:stretch>
                        </pic:blipFill>
                        <pic:spPr>
                          <a:xfrm>
                            <a:off x="0" y="330506"/>
                            <a:ext cx="6120765" cy="892707"/>
                          </a:xfrm>
                          <a:prstGeom prst="rect">
                            <a:avLst/>
                          </a:prstGeom>
                        </pic:spPr>
                      </pic:pic>
                    </wpc:wpc>
                  </a:graphicData>
                </a:graphic>
              </wp:inline>
            </w:drawing>
          </mc:Choice>
          <mc:Fallback>
            <w:pict>
              <v:group w14:anchorId="39E87DCF" id="Canvas 1809" o:spid="_x0000_s1026" editas="canvas" style="width:481.95pt;height:108pt;mso-position-horizontal-relative:char;mso-position-vertical-relative:line" coordsize="61207,137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">
                <v:shape id="_x0000_s1027" type="#_x0000_t75" style="position:absolute;width:61207;height:13716;visibility:visible;mso-wrap-style:square">
                  <v:fill o:detectmouseclick="t"/>
                  <v:path o:connecttype="none"/>
                </v:shape>
                <v:shape id="Picture 1797" o:spid="_x0000_s1028" type="#_x0000_t75" style="position:absolute;top:3305;width:61207;height:89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">
                  <v:imagedata r:id="rId53" o:title=""/>
                  <v:path arrowok="t"/>
                </v:shape>
                <w10:anchorlock/>
              </v:group>
            </w:pict>
          </mc:Fallback>
        </mc:AlternateContent>
      </w:r>
    </w:p>
    <w:p w14:paraId="7B2D29C3" w14:textId="2BF1BDEB" w:rsidR="00B64466" w:rsidRPr="00C55040" w:rsidRDefault="00B64466" w:rsidP="00B64466">
      <w:pPr>
        <w:pStyle w:val="Caption"/>
      </w:pPr>
      <w:bookmarkStart w:id="87" w:name="_Ref481738164"/>
      <w:r w:rsidRPr="00C55040">
        <w:t xml:space="preserve">Figure </w:t>
      </w:r>
      <w:r w:rsidRPr="00C55040">
        <w:fldChar w:fldCharType="begin"/>
      </w:r>
      <w:r w:rsidRPr="00C55040">
        <w:instrText xml:space="preserve"> SEQ Figure \* ARABIC </w:instrText>
      </w:r>
      <w:r w:rsidRPr="00C55040">
        <w:fldChar w:fldCharType="separate"/>
      </w:r>
      <w:r w:rsidR="005F6CF7">
        <w:rPr>
          <w:noProof/>
        </w:rPr>
        <w:t>7</w:t>
      </w:r>
      <w:r w:rsidRPr="00C55040">
        <w:fldChar w:fldCharType="end"/>
      </w:r>
      <w:bookmarkEnd w:id="87"/>
      <w:r w:rsidRPr="00C55040">
        <w:t xml:space="preserve">. </w:t>
      </w:r>
      <w:r w:rsidR="009268A4">
        <w:t>NR-RACH</w:t>
      </w:r>
      <w:r w:rsidRPr="00C55040">
        <w:t xml:space="preserve"> preamble with receiver FFT windows back-to-back within each receiver beam and transients between</w:t>
      </w:r>
    </w:p>
    <w:p w14:paraId="0EA8264A" w14:textId="2AB331E6" w:rsidR="00B64466" w:rsidRPr="00C55040" w:rsidRDefault="00B64466" w:rsidP="00B64466"/>
    <w:p w14:paraId="63D18F84" w14:textId="068BD3B1" w:rsidR="00B64466" w:rsidRPr="00C55040" w:rsidRDefault="00B64466" w:rsidP="00B64466">
      <w:pPr>
        <w:rPr>
          <w:lang w:val="en-US"/>
        </w:rPr>
      </w:pPr>
      <w:r w:rsidRPr="00C55040">
        <w:rPr>
          <w:lang w:val="en-US"/>
        </w:rPr>
        <w:t xml:space="preserve">If the gNB uses beam sweeping with (the need to have) some transients between these beams, then the gNB can delay the FFT windows somewhat between these beams. In </w:t>
      </w:r>
      <w:r w:rsidR="00BC2D0C">
        <w:rPr>
          <w:lang w:val="en-US"/>
        </w:rPr>
        <w:fldChar w:fldCharType="begin"/>
      </w:r>
      <w:r w:rsidR="00BC2D0C">
        <w:rPr>
          <w:lang w:val="en-US"/>
        </w:rPr>
        <w:instrText xml:space="preserve"> REF _Ref481738164 \h </w:instrText>
      </w:r>
      <w:r w:rsidR="00BC2D0C">
        <w:rPr>
          <w:lang w:val="en-US"/>
        </w:rPr>
      </w:r>
      <w:r w:rsidR="00BC2D0C">
        <w:rPr>
          <w:lang w:val="en-US"/>
        </w:rPr>
        <w:fldChar w:fldCharType="separate"/>
      </w:r>
      <w:r w:rsidR="005F6CF7" w:rsidRPr="00C55040">
        <w:t xml:space="preserve">Figure </w:t>
      </w:r>
      <w:r w:rsidR="005F6CF7">
        <w:rPr>
          <w:noProof/>
        </w:rPr>
        <w:t>7</w:t>
      </w:r>
      <w:r w:rsidR="00BC2D0C">
        <w:rPr>
          <w:lang w:val="en-US"/>
        </w:rPr>
        <w:fldChar w:fldCharType="end"/>
      </w:r>
      <w:r w:rsidRPr="00C55040">
        <w:rPr>
          <w:lang w:val="en-US"/>
        </w:rPr>
        <w:t xml:space="preserve">, the </w:t>
      </w:r>
      <w:r w:rsidR="009268A4">
        <w:rPr>
          <w:lang w:val="en-US"/>
        </w:rPr>
        <w:t>NR-RACH</w:t>
      </w:r>
      <w:r w:rsidRPr="00C55040">
        <w:rPr>
          <w:lang w:val="en-US"/>
        </w:rPr>
        <w:t xml:space="preserve"> FFT windows are placed with delay between the beams for transients in the receiver beam switching</w:t>
      </w:r>
      <w:r>
        <w:rPr>
          <w:lang w:val="en-US"/>
        </w:rPr>
        <w:t xml:space="preserve"> and back-to-back within each beam</w:t>
      </w:r>
      <w:r w:rsidRPr="00C55040">
        <w:rPr>
          <w:lang w:val="en-US"/>
        </w:rPr>
        <w:t xml:space="preserve">. This placement of </w:t>
      </w:r>
      <w:r w:rsidR="009268A4">
        <w:rPr>
          <w:lang w:val="en-US"/>
        </w:rPr>
        <w:t>NR-RACH</w:t>
      </w:r>
      <w:r w:rsidRPr="00C55040">
        <w:rPr>
          <w:lang w:val="en-US"/>
        </w:rPr>
        <w:t xml:space="preserve"> preamble FFT windows </w:t>
      </w:r>
      <w:r>
        <w:rPr>
          <w:lang w:val="en-US"/>
        </w:rPr>
        <w:t>as back-to-back</w:t>
      </w:r>
      <w:r w:rsidRPr="00C55040">
        <w:rPr>
          <w:lang w:val="en-US"/>
        </w:rPr>
        <w:t xml:space="preserve"> is not possible with option 2/4</w:t>
      </w:r>
      <w:r>
        <w:rPr>
          <w:lang w:val="en-US"/>
        </w:rPr>
        <w:t>, such that the CP in option 2/4 is always unused</w:t>
      </w:r>
      <w:r w:rsidRPr="00C55040">
        <w:rPr>
          <w:lang w:val="en-US"/>
        </w:rPr>
        <w:t>.</w:t>
      </w:r>
    </w:p>
    <w:p w14:paraId="797BA25A" w14:textId="2EDB13FC" w:rsidR="00B64466" w:rsidRPr="00C55040" w:rsidRDefault="00B64466" w:rsidP="00B64466">
      <w:pPr>
        <w:rPr>
          <w:lang w:val="en-US"/>
        </w:rPr>
      </w:pPr>
      <w:r w:rsidRPr="00C55040">
        <w:rPr>
          <w:lang w:val="en-US"/>
        </w:rPr>
        <w:t xml:space="preserve">A timing shift of the FFT windows in the receiver corresponds to a cyclic shift of the </w:t>
      </w:r>
      <w:r w:rsidR="009268A4">
        <w:rPr>
          <w:lang w:val="en-US"/>
        </w:rPr>
        <w:t>NR-RACH</w:t>
      </w:r>
      <w:r w:rsidRPr="00C55040">
        <w:rPr>
          <w:lang w:val="en-US"/>
        </w:rPr>
        <w:t xml:space="preserve"> OFDM symbols. These shifts of the FFT windows are thus compensated by cyclic shifts of frequency domain matched filters in the </w:t>
      </w:r>
      <w:r w:rsidR="009268A4">
        <w:rPr>
          <w:lang w:val="en-US"/>
        </w:rPr>
        <w:t>NR-RACH</w:t>
      </w:r>
      <w:r w:rsidRPr="00C55040">
        <w:rPr>
          <w:lang w:val="en-US"/>
        </w:rPr>
        <w:t xml:space="preserve"> preamble detector. The time shifts of the FFT windows in the gNB is thus implementation specific, where option 1 provides a flexibility which is not possible within option 2/4.</w:t>
      </w:r>
    </w:p>
    <w:p w14:paraId="36F98D1F" w14:textId="326E52ED" w:rsidR="00B64466" w:rsidRPr="00C55040" w:rsidRDefault="00B64466" w:rsidP="00B64466">
      <w:pPr>
        <w:pStyle w:val="Proposal"/>
        <w:numPr>
          <w:ilvl w:val="0"/>
          <w:numId w:val="0"/>
        </w:numPr>
        <w:ind w:left="1701" w:hanging="1701"/>
        <w:rPr>
          <w:lang w:val="en-US"/>
        </w:rPr>
      </w:pPr>
    </w:p>
    <w:p w14:paraId="0E5B8249" w14:textId="77777777" w:rsidR="00B64466" w:rsidRPr="00DC3415" w:rsidRDefault="00B64466" w:rsidP="00575412">
      <w:pPr>
        <w:pStyle w:val="Caption"/>
        <w:rPr>
          <w:lang w:val="en-US" w:eastAsia="ja-JP"/>
        </w:rPr>
      </w:pPr>
    </w:p>
    <w:sectPr w:rsidR="00B64466" w:rsidRPr="00DC3415">
      <w:headerReference w:type="even" r:id="rId54"/>
      <w:headerReference w:type="default" r:id="rId55"/>
      <w:footerReference w:type="even" r:id="rId56"/>
      <w:footerReference w:type="default" r:id="rId57"/>
      <w:headerReference w:type="first" r:id="rId58"/>
      <w:footerReference w:type="first" r:id="rId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B1EFF" w14:textId="77777777" w:rsidR="00575B3E" w:rsidRDefault="00575B3E">
      <w:r>
        <w:separator/>
      </w:r>
    </w:p>
  </w:endnote>
  <w:endnote w:type="continuationSeparator" w:id="0">
    <w:p w14:paraId="15D3AEC6" w14:textId="77777777" w:rsidR="00575B3E" w:rsidRDefault="00575B3E">
      <w:r>
        <w:continuationSeparator/>
      </w:r>
    </w:p>
  </w:endnote>
  <w:endnote w:type="continuationNotice" w:id="1">
    <w:p w14:paraId="0260F025" w14:textId="77777777" w:rsidR="00575B3E" w:rsidRDefault="00575B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DB719" w14:textId="77777777" w:rsidR="005B494B" w:rsidRDefault="005B49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7872008" w:rsidR="00BD7327" w:rsidRDefault="00BD73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75B3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5B3E">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92611" w14:textId="77777777" w:rsidR="005B494B" w:rsidRDefault="005B49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2D080" w14:textId="77777777" w:rsidR="00575B3E" w:rsidRDefault="00575B3E">
      <w:r>
        <w:separator/>
      </w:r>
    </w:p>
  </w:footnote>
  <w:footnote w:type="continuationSeparator" w:id="0">
    <w:p w14:paraId="08C3C47B" w14:textId="77777777" w:rsidR="00575B3E" w:rsidRDefault="00575B3E">
      <w:r>
        <w:continuationSeparator/>
      </w:r>
    </w:p>
  </w:footnote>
  <w:footnote w:type="continuationNotice" w:id="1">
    <w:p w14:paraId="3B6C8255" w14:textId="77777777" w:rsidR="00575B3E" w:rsidRDefault="00575B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BD7327" w:rsidRDefault="00BD732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28756" w14:textId="77777777" w:rsidR="005B494B" w:rsidRDefault="005B49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2A672" w14:textId="77777777" w:rsidR="005B494B" w:rsidRDefault="005B4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DF93AA4"/>
    <w:multiLevelType w:val="hybridMultilevel"/>
    <w:tmpl w:val="D31A4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735B83"/>
    <w:multiLevelType w:val="hybridMultilevel"/>
    <w:tmpl w:val="EC9265FE"/>
    <w:lvl w:ilvl="0" w:tplc="EBBC483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FF4A95"/>
    <w:multiLevelType w:val="hybridMultilevel"/>
    <w:tmpl w:val="DD8A9D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01737C3"/>
    <w:multiLevelType w:val="hybridMultilevel"/>
    <w:tmpl w:val="1BF868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AD31BA"/>
    <w:multiLevelType w:val="hybridMultilevel"/>
    <w:tmpl w:val="E0D62E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9"/>
  </w:num>
  <w:num w:numId="3">
    <w:abstractNumId w:val="4"/>
  </w:num>
  <w:num w:numId="4">
    <w:abstractNumId w:val="5"/>
  </w:num>
  <w:num w:numId="5">
    <w:abstractNumId w:val="2"/>
  </w:num>
  <w:num w:numId="6">
    <w:abstractNumId w:val="7"/>
  </w:num>
  <w:num w:numId="7">
    <w:abstractNumId w:val="14"/>
  </w:num>
  <w:num w:numId="8">
    <w:abstractNumId w:val="3"/>
  </w:num>
  <w:num w:numId="9">
    <w:abstractNumId w:val="12"/>
  </w:num>
  <w:num w:numId="10">
    <w:abstractNumId w:val="13"/>
  </w:num>
  <w:num w:numId="11">
    <w:abstractNumId w:val="16"/>
  </w:num>
  <w:num w:numId="12">
    <w:abstractNumId w:val="11"/>
  </w:num>
  <w:num w:numId="13">
    <w:abstractNumId w:val="6"/>
  </w:num>
  <w:num w:numId="14">
    <w:abstractNumId w:val="10"/>
  </w:num>
  <w:num w:numId="15">
    <w:abstractNumId w:val="15"/>
  </w:num>
  <w:num w:numId="16">
    <w:abstractNumId w:val="8"/>
  </w:num>
  <w:num w:numId="17">
    <w:abstractNumId w:val="18"/>
  </w:num>
  <w:num w:numId="18">
    <w:abstractNumId w:val="17"/>
  </w:num>
  <w:num w:numId="1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4FB"/>
    <w:rsid w:val="00004FE7"/>
    <w:rsid w:val="0000620F"/>
    <w:rsid w:val="00006446"/>
    <w:rsid w:val="00006896"/>
    <w:rsid w:val="00007CDC"/>
    <w:rsid w:val="00007EDB"/>
    <w:rsid w:val="00007FB4"/>
    <w:rsid w:val="000117F8"/>
    <w:rsid w:val="00011B28"/>
    <w:rsid w:val="00012C0D"/>
    <w:rsid w:val="00012F8D"/>
    <w:rsid w:val="00013EB9"/>
    <w:rsid w:val="00015D15"/>
    <w:rsid w:val="00015F6F"/>
    <w:rsid w:val="0001707C"/>
    <w:rsid w:val="000176D3"/>
    <w:rsid w:val="00017C21"/>
    <w:rsid w:val="00020120"/>
    <w:rsid w:val="000224C9"/>
    <w:rsid w:val="000229A0"/>
    <w:rsid w:val="0002564D"/>
    <w:rsid w:val="00025ECA"/>
    <w:rsid w:val="000266D4"/>
    <w:rsid w:val="000268C8"/>
    <w:rsid w:val="00030B15"/>
    <w:rsid w:val="00031980"/>
    <w:rsid w:val="000325B8"/>
    <w:rsid w:val="00032982"/>
    <w:rsid w:val="000340C8"/>
    <w:rsid w:val="00034C15"/>
    <w:rsid w:val="00036BA1"/>
    <w:rsid w:val="000422E2"/>
    <w:rsid w:val="00042F22"/>
    <w:rsid w:val="000439F8"/>
    <w:rsid w:val="000444EF"/>
    <w:rsid w:val="000447FC"/>
    <w:rsid w:val="00046BE2"/>
    <w:rsid w:val="000476CE"/>
    <w:rsid w:val="000517D2"/>
    <w:rsid w:val="00052A07"/>
    <w:rsid w:val="000534E3"/>
    <w:rsid w:val="00053BC4"/>
    <w:rsid w:val="00054DF8"/>
    <w:rsid w:val="00055303"/>
    <w:rsid w:val="0005606A"/>
    <w:rsid w:val="00057117"/>
    <w:rsid w:val="00060C28"/>
    <w:rsid w:val="00060D96"/>
    <w:rsid w:val="000616E7"/>
    <w:rsid w:val="0006174E"/>
    <w:rsid w:val="00062512"/>
    <w:rsid w:val="0006478A"/>
    <w:rsid w:val="0006487E"/>
    <w:rsid w:val="000651A8"/>
    <w:rsid w:val="00065E1A"/>
    <w:rsid w:val="00067CA6"/>
    <w:rsid w:val="000709D8"/>
    <w:rsid w:val="00071944"/>
    <w:rsid w:val="00072648"/>
    <w:rsid w:val="0007265B"/>
    <w:rsid w:val="00075532"/>
    <w:rsid w:val="0007631B"/>
    <w:rsid w:val="00076C39"/>
    <w:rsid w:val="00077E5F"/>
    <w:rsid w:val="0008036A"/>
    <w:rsid w:val="00080770"/>
    <w:rsid w:val="00081AE6"/>
    <w:rsid w:val="00082E41"/>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1F70"/>
    <w:rsid w:val="000A2FD7"/>
    <w:rsid w:val="000A3B6A"/>
    <w:rsid w:val="000A43E7"/>
    <w:rsid w:val="000A46AB"/>
    <w:rsid w:val="000A5032"/>
    <w:rsid w:val="000A56F2"/>
    <w:rsid w:val="000A5A49"/>
    <w:rsid w:val="000A6D2E"/>
    <w:rsid w:val="000B0798"/>
    <w:rsid w:val="000B2719"/>
    <w:rsid w:val="000B348F"/>
    <w:rsid w:val="000B3A8F"/>
    <w:rsid w:val="000B4AB9"/>
    <w:rsid w:val="000B4FE5"/>
    <w:rsid w:val="000B58C3"/>
    <w:rsid w:val="000B61E9"/>
    <w:rsid w:val="000B6312"/>
    <w:rsid w:val="000B66A8"/>
    <w:rsid w:val="000B7B33"/>
    <w:rsid w:val="000C0CE4"/>
    <w:rsid w:val="000C0FF8"/>
    <w:rsid w:val="000C165A"/>
    <w:rsid w:val="000C1E0D"/>
    <w:rsid w:val="000C2E19"/>
    <w:rsid w:val="000C4439"/>
    <w:rsid w:val="000D00E7"/>
    <w:rsid w:val="000D0D07"/>
    <w:rsid w:val="000D18AD"/>
    <w:rsid w:val="000D3C8C"/>
    <w:rsid w:val="000D4797"/>
    <w:rsid w:val="000D4C6D"/>
    <w:rsid w:val="000D4FE4"/>
    <w:rsid w:val="000E0527"/>
    <w:rsid w:val="000E057C"/>
    <w:rsid w:val="000E0D9C"/>
    <w:rsid w:val="000E17AD"/>
    <w:rsid w:val="000E1A1F"/>
    <w:rsid w:val="000E1E92"/>
    <w:rsid w:val="000E2677"/>
    <w:rsid w:val="000E2D59"/>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5303"/>
    <w:rsid w:val="0010539A"/>
    <w:rsid w:val="001062FB"/>
    <w:rsid w:val="001063E6"/>
    <w:rsid w:val="001119AF"/>
    <w:rsid w:val="00111DC7"/>
    <w:rsid w:val="00112457"/>
    <w:rsid w:val="00112B50"/>
    <w:rsid w:val="00113CF4"/>
    <w:rsid w:val="001153EA"/>
    <w:rsid w:val="001155DC"/>
    <w:rsid w:val="00115643"/>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AB4"/>
    <w:rsid w:val="00124D89"/>
    <w:rsid w:val="00126787"/>
    <w:rsid w:val="00126B4A"/>
    <w:rsid w:val="001324CC"/>
    <w:rsid w:val="00132FD0"/>
    <w:rsid w:val="001344C0"/>
    <w:rsid w:val="001346FA"/>
    <w:rsid w:val="00135252"/>
    <w:rsid w:val="00136F34"/>
    <w:rsid w:val="00137AB5"/>
    <w:rsid w:val="00137F0B"/>
    <w:rsid w:val="00140964"/>
    <w:rsid w:val="001420EA"/>
    <w:rsid w:val="00142AA9"/>
    <w:rsid w:val="00144741"/>
    <w:rsid w:val="00145307"/>
    <w:rsid w:val="00147064"/>
    <w:rsid w:val="00147639"/>
    <w:rsid w:val="00147CE0"/>
    <w:rsid w:val="0015001A"/>
    <w:rsid w:val="001514A7"/>
    <w:rsid w:val="00151986"/>
    <w:rsid w:val="00151E23"/>
    <w:rsid w:val="001526E0"/>
    <w:rsid w:val="00153BC0"/>
    <w:rsid w:val="001551B5"/>
    <w:rsid w:val="00156B81"/>
    <w:rsid w:val="001570E6"/>
    <w:rsid w:val="00160353"/>
    <w:rsid w:val="0016108A"/>
    <w:rsid w:val="00161744"/>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264"/>
    <w:rsid w:val="00173A8E"/>
    <w:rsid w:val="00174667"/>
    <w:rsid w:val="00174693"/>
    <w:rsid w:val="001748BD"/>
    <w:rsid w:val="00174965"/>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341A"/>
    <w:rsid w:val="00197DF9"/>
    <w:rsid w:val="001A0771"/>
    <w:rsid w:val="001A0FF8"/>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4E13"/>
    <w:rsid w:val="001B501F"/>
    <w:rsid w:val="001B547D"/>
    <w:rsid w:val="001B5A5D"/>
    <w:rsid w:val="001B5B38"/>
    <w:rsid w:val="001B6EF6"/>
    <w:rsid w:val="001B700F"/>
    <w:rsid w:val="001B7DE3"/>
    <w:rsid w:val="001C024B"/>
    <w:rsid w:val="001C124A"/>
    <w:rsid w:val="001C1CE5"/>
    <w:rsid w:val="001C3D2A"/>
    <w:rsid w:val="001C5219"/>
    <w:rsid w:val="001C583A"/>
    <w:rsid w:val="001C622F"/>
    <w:rsid w:val="001C6C6F"/>
    <w:rsid w:val="001C7269"/>
    <w:rsid w:val="001C7861"/>
    <w:rsid w:val="001D0A6B"/>
    <w:rsid w:val="001D19E2"/>
    <w:rsid w:val="001D44F7"/>
    <w:rsid w:val="001D51BA"/>
    <w:rsid w:val="001D5629"/>
    <w:rsid w:val="001D6342"/>
    <w:rsid w:val="001D6D53"/>
    <w:rsid w:val="001E2631"/>
    <w:rsid w:val="001E2ABF"/>
    <w:rsid w:val="001E58E2"/>
    <w:rsid w:val="001E6F81"/>
    <w:rsid w:val="001E7AED"/>
    <w:rsid w:val="001F027F"/>
    <w:rsid w:val="001F238A"/>
    <w:rsid w:val="001F3916"/>
    <w:rsid w:val="001F4263"/>
    <w:rsid w:val="001F54C5"/>
    <w:rsid w:val="001F5B6B"/>
    <w:rsid w:val="001F629C"/>
    <w:rsid w:val="001F662C"/>
    <w:rsid w:val="001F6F78"/>
    <w:rsid w:val="001F7074"/>
    <w:rsid w:val="001F780E"/>
    <w:rsid w:val="00200490"/>
    <w:rsid w:val="00200D32"/>
    <w:rsid w:val="00201425"/>
    <w:rsid w:val="00201AC4"/>
    <w:rsid w:val="00201F3A"/>
    <w:rsid w:val="00202C20"/>
    <w:rsid w:val="00203B31"/>
    <w:rsid w:val="00203F96"/>
    <w:rsid w:val="002066C6"/>
    <w:rsid w:val="002069B2"/>
    <w:rsid w:val="00207893"/>
    <w:rsid w:val="00207D2F"/>
    <w:rsid w:val="00207FA3"/>
    <w:rsid w:val="00212076"/>
    <w:rsid w:val="002135FB"/>
    <w:rsid w:val="00214DA8"/>
    <w:rsid w:val="00215423"/>
    <w:rsid w:val="002158FA"/>
    <w:rsid w:val="00216522"/>
    <w:rsid w:val="00220600"/>
    <w:rsid w:val="0022138B"/>
    <w:rsid w:val="00221B18"/>
    <w:rsid w:val="002224DB"/>
    <w:rsid w:val="00223FCB"/>
    <w:rsid w:val="00224151"/>
    <w:rsid w:val="00225082"/>
    <w:rsid w:val="002252C3"/>
    <w:rsid w:val="00225C54"/>
    <w:rsid w:val="00230765"/>
    <w:rsid w:val="00231933"/>
    <w:rsid w:val="002319E4"/>
    <w:rsid w:val="00233C92"/>
    <w:rsid w:val="002342CA"/>
    <w:rsid w:val="00234D95"/>
    <w:rsid w:val="002353B3"/>
    <w:rsid w:val="00235632"/>
    <w:rsid w:val="00235872"/>
    <w:rsid w:val="00237AD9"/>
    <w:rsid w:val="00241559"/>
    <w:rsid w:val="00241E70"/>
    <w:rsid w:val="002431EC"/>
    <w:rsid w:val="002435B3"/>
    <w:rsid w:val="00243C19"/>
    <w:rsid w:val="002458EB"/>
    <w:rsid w:val="00245BDF"/>
    <w:rsid w:val="00247415"/>
    <w:rsid w:val="002500C8"/>
    <w:rsid w:val="0025268A"/>
    <w:rsid w:val="002527C5"/>
    <w:rsid w:val="00256CA8"/>
    <w:rsid w:val="0025703A"/>
    <w:rsid w:val="00257543"/>
    <w:rsid w:val="002617E7"/>
    <w:rsid w:val="00262092"/>
    <w:rsid w:val="002623A3"/>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738"/>
    <w:rsid w:val="00273278"/>
    <w:rsid w:val="002737F4"/>
    <w:rsid w:val="00275D1F"/>
    <w:rsid w:val="002805F5"/>
    <w:rsid w:val="002806B1"/>
    <w:rsid w:val="00280751"/>
    <w:rsid w:val="0028280A"/>
    <w:rsid w:val="002829B3"/>
    <w:rsid w:val="00282D63"/>
    <w:rsid w:val="00283019"/>
    <w:rsid w:val="00284735"/>
    <w:rsid w:val="00285F29"/>
    <w:rsid w:val="00286A03"/>
    <w:rsid w:val="00286ACD"/>
    <w:rsid w:val="00287838"/>
    <w:rsid w:val="002907B5"/>
    <w:rsid w:val="0029159C"/>
    <w:rsid w:val="00292EB7"/>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B0025"/>
    <w:rsid w:val="002B0907"/>
    <w:rsid w:val="002B24D6"/>
    <w:rsid w:val="002B4891"/>
    <w:rsid w:val="002B4CE9"/>
    <w:rsid w:val="002B657C"/>
    <w:rsid w:val="002C06A9"/>
    <w:rsid w:val="002C20A6"/>
    <w:rsid w:val="002C41E6"/>
    <w:rsid w:val="002C4300"/>
    <w:rsid w:val="002D071A"/>
    <w:rsid w:val="002D1464"/>
    <w:rsid w:val="002D19C7"/>
    <w:rsid w:val="002D2CE1"/>
    <w:rsid w:val="002D34B2"/>
    <w:rsid w:val="002D4A15"/>
    <w:rsid w:val="002D6F88"/>
    <w:rsid w:val="002D7225"/>
    <w:rsid w:val="002D7637"/>
    <w:rsid w:val="002E0B3C"/>
    <w:rsid w:val="002E0B6B"/>
    <w:rsid w:val="002E17F2"/>
    <w:rsid w:val="002E2523"/>
    <w:rsid w:val="002E4453"/>
    <w:rsid w:val="002E6D28"/>
    <w:rsid w:val="002E7A22"/>
    <w:rsid w:val="002E7CAE"/>
    <w:rsid w:val="002F069D"/>
    <w:rsid w:val="002F0FF9"/>
    <w:rsid w:val="002F24E3"/>
    <w:rsid w:val="002F2771"/>
    <w:rsid w:val="002F37A9"/>
    <w:rsid w:val="002F39E5"/>
    <w:rsid w:val="002F56C5"/>
    <w:rsid w:val="002F5BBD"/>
    <w:rsid w:val="002F65A8"/>
    <w:rsid w:val="002F6A0B"/>
    <w:rsid w:val="00301A10"/>
    <w:rsid w:val="00301CE6"/>
    <w:rsid w:val="0030256B"/>
    <w:rsid w:val="00302CA2"/>
    <w:rsid w:val="003030C8"/>
    <w:rsid w:val="00303164"/>
    <w:rsid w:val="003042A8"/>
    <w:rsid w:val="0030501F"/>
    <w:rsid w:val="0030638C"/>
    <w:rsid w:val="003068AE"/>
    <w:rsid w:val="00307BA1"/>
    <w:rsid w:val="00310A30"/>
    <w:rsid w:val="003110D0"/>
    <w:rsid w:val="00311147"/>
    <w:rsid w:val="00311702"/>
    <w:rsid w:val="00311726"/>
    <w:rsid w:val="00311CC7"/>
    <w:rsid w:val="00311E82"/>
    <w:rsid w:val="00313FD6"/>
    <w:rsid w:val="003143BD"/>
    <w:rsid w:val="00314D7C"/>
    <w:rsid w:val="003203ED"/>
    <w:rsid w:val="00322C9F"/>
    <w:rsid w:val="003236C5"/>
    <w:rsid w:val="003244F4"/>
    <w:rsid w:val="00324D23"/>
    <w:rsid w:val="00326469"/>
    <w:rsid w:val="003268E0"/>
    <w:rsid w:val="003275F0"/>
    <w:rsid w:val="0032776B"/>
    <w:rsid w:val="00331751"/>
    <w:rsid w:val="003324F0"/>
    <w:rsid w:val="00334579"/>
    <w:rsid w:val="00334771"/>
    <w:rsid w:val="00335858"/>
    <w:rsid w:val="003363BA"/>
    <w:rsid w:val="0033662A"/>
    <w:rsid w:val="00336BDA"/>
    <w:rsid w:val="00337F45"/>
    <w:rsid w:val="0034246D"/>
    <w:rsid w:val="00342BD7"/>
    <w:rsid w:val="00343A07"/>
    <w:rsid w:val="00345559"/>
    <w:rsid w:val="00346A50"/>
    <w:rsid w:val="00346DB5"/>
    <w:rsid w:val="003477B1"/>
    <w:rsid w:val="00350F7A"/>
    <w:rsid w:val="00351921"/>
    <w:rsid w:val="00352C26"/>
    <w:rsid w:val="003547BE"/>
    <w:rsid w:val="0035569C"/>
    <w:rsid w:val="00355932"/>
    <w:rsid w:val="00355D95"/>
    <w:rsid w:val="00357380"/>
    <w:rsid w:val="003577D4"/>
    <w:rsid w:val="00357B4E"/>
    <w:rsid w:val="00357C4E"/>
    <w:rsid w:val="003602D9"/>
    <w:rsid w:val="003604CE"/>
    <w:rsid w:val="00360A6E"/>
    <w:rsid w:val="00365F79"/>
    <w:rsid w:val="003668EB"/>
    <w:rsid w:val="0036736D"/>
    <w:rsid w:val="00367436"/>
    <w:rsid w:val="00367FF7"/>
    <w:rsid w:val="00370E47"/>
    <w:rsid w:val="0037382B"/>
    <w:rsid w:val="003742AC"/>
    <w:rsid w:val="003755A2"/>
    <w:rsid w:val="00375976"/>
    <w:rsid w:val="003766F3"/>
    <w:rsid w:val="00377CE1"/>
    <w:rsid w:val="00380942"/>
    <w:rsid w:val="00381429"/>
    <w:rsid w:val="00381695"/>
    <w:rsid w:val="003820B5"/>
    <w:rsid w:val="003834EB"/>
    <w:rsid w:val="003859C9"/>
    <w:rsid w:val="00385BBA"/>
    <w:rsid w:val="00385BF0"/>
    <w:rsid w:val="00390610"/>
    <w:rsid w:val="00391672"/>
    <w:rsid w:val="003939FF"/>
    <w:rsid w:val="00394D78"/>
    <w:rsid w:val="00396F17"/>
    <w:rsid w:val="003A07EC"/>
    <w:rsid w:val="003A10D1"/>
    <w:rsid w:val="003A1EC8"/>
    <w:rsid w:val="003A2223"/>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369F"/>
    <w:rsid w:val="003B36A3"/>
    <w:rsid w:val="003B7FE5"/>
    <w:rsid w:val="003C0C4D"/>
    <w:rsid w:val="003C1181"/>
    <w:rsid w:val="003C11C8"/>
    <w:rsid w:val="003C1F54"/>
    <w:rsid w:val="003C2702"/>
    <w:rsid w:val="003C652C"/>
    <w:rsid w:val="003C6964"/>
    <w:rsid w:val="003C7806"/>
    <w:rsid w:val="003C7A0E"/>
    <w:rsid w:val="003D0CD4"/>
    <w:rsid w:val="003D109F"/>
    <w:rsid w:val="003D21EF"/>
    <w:rsid w:val="003D2478"/>
    <w:rsid w:val="003D2AA8"/>
    <w:rsid w:val="003D359E"/>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5C7"/>
    <w:rsid w:val="003F26FA"/>
    <w:rsid w:val="003F2CCE"/>
    <w:rsid w:val="003F2CD4"/>
    <w:rsid w:val="003F4EC9"/>
    <w:rsid w:val="003F56BB"/>
    <w:rsid w:val="003F6BBE"/>
    <w:rsid w:val="003F705A"/>
    <w:rsid w:val="003F77CC"/>
    <w:rsid w:val="003F7BE8"/>
    <w:rsid w:val="004000E8"/>
    <w:rsid w:val="0040066F"/>
    <w:rsid w:val="00402E2B"/>
    <w:rsid w:val="0040512B"/>
    <w:rsid w:val="0040599A"/>
    <w:rsid w:val="00405CA5"/>
    <w:rsid w:val="00406940"/>
    <w:rsid w:val="00407CD3"/>
    <w:rsid w:val="00410134"/>
    <w:rsid w:val="00410B72"/>
    <w:rsid w:val="00410F18"/>
    <w:rsid w:val="004110BA"/>
    <w:rsid w:val="0041263E"/>
    <w:rsid w:val="00413AAC"/>
    <w:rsid w:val="00414C4B"/>
    <w:rsid w:val="0041535C"/>
    <w:rsid w:val="00420E42"/>
    <w:rsid w:val="00420F6D"/>
    <w:rsid w:val="00421105"/>
    <w:rsid w:val="00423376"/>
    <w:rsid w:val="00423570"/>
    <w:rsid w:val="004240BA"/>
    <w:rsid w:val="004242F4"/>
    <w:rsid w:val="00425991"/>
    <w:rsid w:val="004259B9"/>
    <w:rsid w:val="00425C2F"/>
    <w:rsid w:val="00427248"/>
    <w:rsid w:val="004279D3"/>
    <w:rsid w:val="0043389B"/>
    <w:rsid w:val="00436E88"/>
    <w:rsid w:val="00436FD4"/>
    <w:rsid w:val="00437447"/>
    <w:rsid w:val="00437532"/>
    <w:rsid w:val="0043768C"/>
    <w:rsid w:val="0044095C"/>
    <w:rsid w:val="00440EAE"/>
    <w:rsid w:val="004419F3"/>
    <w:rsid w:val="00441A92"/>
    <w:rsid w:val="0044258D"/>
    <w:rsid w:val="00443AD7"/>
    <w:rsid w:val="00444C2C"/>
    <w:rsid w:val="00444F56"/>
    <w:rsid w:val="004454B6"/>
    <w:rsid w:val="004456A4"/>
    <w:rsid w:val="00445C06"/>
    <w:rsid w:val="00446488"/>
    <w:rsid w:val="004510A5"/>
    <w:rsid w:val="004517AA"/>
    <w:rsid w:val="00452B53"/>
    <w:rsid w:val="00452CAC"/>
    <w:rsid w:val="0045518D"/>
    <w:rsid w:val="004570E9"/>
    <w:rsid w:val="00457565"/>
    <w:rsid w:val="00457B71"/>
    <w:rsid w:val="00457C61"/>
    <w:rsid w:val="00462C86"/>
    <w:rsid w:val="00464148"/>
    <w:rsid w:val="0046494C"/>
    <w:rsid w:val="004652E6"/>
    <w:rsid w:val="004669E2"/>
    <w:rsid w:val="00470C31"/>
    <w:rsid w:val="00472411"/>
    <w:rsid w:val="00472A56"/>
    <w:rsid w:val="004734D0"/>
    <w:rsid w:val="00473620"/>
    <w:rsid w:val="00473C55"/>
    <w:rsid w:val="0047447B"/>
    <w:rsid w:val="0047556B"/>
    <w:rsid w:val="00477768"/>
    <w:rsid w:val="0048124D"/>
    <w:rsid w:val="00483379"/>
    <w:rsid w:val="00484F35"/>
    <w:rsid w:val="00484FD1"/>
    <w:rsid w:val="0048695F"/>
    <w:rsid w:val="00487C01"/>
    <w:rsid w:val="004903E5"/>
    <w:rsid w:val="00491521"/>
    <w:rsid w:val="00491A03"/>
    <w:rsid w:val="00492BC5"/>
    <w:rsid w:val="00494BFE"/>
    <w:rsid w:val="004961ED"/>
    <w:rsid w:val="00496445"/>
    <w:rsid w:val="004964F1"/>
    <w:rsid w:val="004A163A"/>
    <w:rsid w:val="004A16BC"/>
    <w:rsid w:val="004A2B94"/>
    <w:rsid w:val="004A4070"/>
    <w:rsid w:val="004A4658"/>
    <w:rsid w:val="004A482D"/>
    <w:rsid w:val="004A5C72"/>
    <w:rsid w:val="004A70D6"/>
    <w:rsid w:val="004A7EEC"/>
    <w:rsid w:val="004B486A"/>
    <w:rsid w:val="004B6991"/>
    <w:rsid w:val="004B7C0C"/>
    <w:rsid w:val="004C3898"/>
    <w:rsid w:val="004C394E"/>
    <w:rsid w:val="004C439D"/>
    <w:rsid w:val="004C4825"/>
    <w:rsid w:val="004C4C0E"/>
    <w:rsid w:val="004C4D69"/>
    <w:rsid w:val="004C4D8C"/>
    <w:rsid w:val="004C58BD"/>
    <w:rsid w:val="004C5F7E"/>
    <w:rsid w:val="004C60D7"/>
    <w:rsid w:val="004C6818"/>
    <w:rsid w:val="004D0FAF"/>
    <w:rsid w:val="004D33C0"/>
    <w:rsid w:val="004D36B1"/>
    <w:rsid w:val="004D47F7"/>
    <w:rsid w:val="004D49A7"/>
    <w:rsid w:val="004D49D5"/>
    <w:rsid w:val="004D4D47"/>
    <w:rsid w:val="004D7EBD"/>
    <w:rsid w:val="004E0478"/>
    <w:rsid w:val="004E166B"/>
    <w:rsid w:val="004E267D"/>
    <w:rsid w:val="004E2680"/>
    <w:rsid w:val="004E28F9"/>
    <w:rsid w:val="004E371C"/>
    <w:rsid w:val="004E462E"/>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1615"/>
    <w:rsid w:val="0050562A"/>
    <w:rsid w:val="0050591F"/>
    <w:rsid w:val="00506557"/>
    <w:rsid w:val="0050677A"/>
    <w:rsid w:val="00506A77"/>
    <w:rsid w:val="0050759F"/>
    <w:rsid w:val="005078EA"/>
    <w:rsid w:val="005108D8"/>
    <w:rsid w:val="0051098C"/>
    <w:rsid w:val="005116F9"/>
    <w:rsid w:val="005123C4"/>
    <w:rsid w:val="005129BD"/>
    <w:rsid w:val="00513E09"/>
    <w:rsid w:val="005153A7"/>
    <w:rsid w:val="00517587"/>
    <w:rsid w:val="00520456"/>
    <w:rsid w:val="00520A0E"/>
    <w:rsid w:val="0052166A"/>
    <w:rsid w:val="005219CF"/>
    <w:rsid w:val="00523080"/>
    <w:rsid w:val="00526115"/>
    <w:rsid w:val="00527A77"/>
    <w:rsid w:val="0053019A"/>
    <w:rsid w:val="00530526"/>
    <w:rsid w:val="00530E31"/>
    <w:rsid w:val="00531DB9"/>
    <w:rsid w:val="0053251C"/>
    <w:rsid w:val="00532B47"/>
    <w:rsid w:val="00532E87"/>
    <w:rsid w:val="00534B59"/>
    <w:rsid w:val="005356F2"/>
    <w:rsid w:val="00535760"/>
    <w:rsid w:val="00536759"/>
    <w:rsid w:val="00536C49"/>
    <w:rsid w:val="00537C62"/>
    <w:rsid w:val="005410C7"/>
    <w:rsid w:val="005420DA"/>
    <w:rsid w:val="00543986"/>
    <w:rsid w:val="005439C4"/>
    <w:rsid w:val="005447DF"/>
    <w:rsid w:val="00544D5B"/>
    <w:rsid w:val="00546970"/>
    <w:rsid w:val="00546C74"/>
    <w:rsid w:val="00551913"/>
    <w:rsid w:val="00552716"/>
    <w:rsid w:val="00554613"/>
    <w:rsid w:val="00554AAD"/>
    <w:rsid w:val="00554E19"/>
    <w:rsid w:val="00554F66"/>
    <w:rsid w:val="00555435"/>
    <w:rsid w:val="005558B7"/>
    <w:rsid w:val="00556896"/>
    <w:rsid w:val="00557D7C"/>
    <w:rsid w:val="00560394"/>
    <w:rsid w:val="00560A4C"/>
    <w:rsid w:val="0056121F"/>
    <w:rsid w:val="005616D4"/>
    <w:rsid w:val="00561EC3"/>
    <w:rsid w:val="005620EC"/>
    <w:rsid w:val="00563363"/>
    <w:rsid w:val="00563AEF"/>
    <w:rsid w:val="00564ACD"/>
    <w:rsid w:val="005663D5"/>
    <w:rsid w:val="00566FD1"/>
    <w:rsid w:val="0057036A"/>
    <w:rsid w:val="00572275"/>
    <w:rsid w:val="00572505"/>
    <w:rsid w:val="0057259C"/>
    <w:rsid w:val="00572FA9"/>
    <w:rsid w:val="0057438C"/>
    <w:rsid w:val="00574B06"/>
    <w:rsid w:val="00575412"/>
    <w:rsid w:val="00575B3E"/>
    <w:rsid w:val="00575F3A"/>
    <w:rsid w:val="005805FB"/>
    <w:rsid w:val="00581F64"/>
    <w:rsid w:val="00582809"/>
    <w:rsid w:val="00583ADD"/>
    <w:rsid w:val="00584ACE"/>
    <w:rsid w:val="0058798C"/>
    <w:rsid w:val="005900FA"/>
    <w:rsid w:val="00591635"/>
    <w:rsid w:val="00591704"/>
    <w:rsid w:val="005935A4"/>
    <w:rsid w:val="005948C2"/>
    <w:rsid w:val="005948F6"/>
    <w:rsid w:val="00594A34"/>
    <w:rsid w:val="0059518D"/>
    <w:rsid w:val="00595748"/>
    <w:rsid w:val="00595DCA"/>
    <w:rsid w:val="005968DD"/>
    <w:rsid w:val="0059779B"/>
    <w:rsid w:val="00597F0C"/>
    <w:rsid w:val="005A209A"/>
    <w:rsid w:val="005A247C"/>
    <w:rsid w:val="005A2F72"/>
    <w:rsid w:val="005A3981"/>
    <w:rsid w:val="005A61E5"/>
    <w:rsid w:val="005A662D"/>
    <w:rsid w:val="005B2B9F"/>
    <w:rsid w:val="005B35D7"/>
    <w:rsid w:val="005B392A"/>
    <w:rsid w:val="005B3AA3"/>
    <w:rsid w:val="005B494B"/>
    <w:rsid w:val="005B5C06"/>
    <w:rsid w:val="005B6737"/>
    <w:rsid w:val="005B6CEE"/>
    <w:rsid w:val="005B6F83"/>
    <w:rsid w:val="005C2700"/>
    <w:rsid w:val="005C2CC7"/>
    <w:rsid w:val="005C3D55"/>
    <w:rsid w:val="005C41BF"/>
    <w:rsid w:val="005C6EC6"/>
    <w:rsid w:val="005C7125"/>
    <w:rsid w:val="005C74FB"/>
    <w:rsid w:val="005C758F"/>
    <w:rsid w:val="005D1602"/>
    <w:rsid w:val="005D22E6"/>
    <w:rsid w:val="005D241D"/>
    <w:rsid w:val="005E0510"/>
    <w:rsid w:val="005E2803"/>
    <w:rsid w:val="005E2F22"/>
    <w:rsid w:val="005E2FC9"/>
    <w:rsid w:val="005E3615"/>
    <w:rsid w:val="005E385F"/>
    <w:rsid w:val="005E5469"/>
    <w:rsid w:val="005E5B81"/>
    <w:rsid w:val="005E65C5"/>
    <w:rsid w:val="005F133B"/>
    <w:rsid w:val="005F1477"/>
    <w:rsid w:val="005F174F"/>
    <w:rsid w:val="005F199E"/>
    <w:rsid w:val="005F2CB1"/>
    <w:rsid w:val="005F3025"/>
    <w:rsid w:val="005F50ED"/>
    <w:rsid w:val="005F618C"/>
    <w:rsid w:val="005F6CF7"/>
    <w:rsid w:val="005F70BD"/>
    <w:rsid w:val="005F70DE"/>
    <w:rsid w:val="00601C1F"/>
    <w:rsid w:val="0060283C"/>
    <w:rsid w:val="00603D1A"/>
    <w:rsid w:val="00604F14"/>
    <w:rsid w:val="00605CEC"/>
    <w:rsid w:val="00611B83"/>
    <w:rsid w:val="00613257"/>
    <w:rsid w:val="0061371F"/>
    <w:rsid w:val="006143A3"/>
    <w:rsid w:val="0061441E"/>
    <w:rsid w:val="0061581D"/>
    <w:rsid w:val="0061585C"/>
    <w:rsid w:val="00616A4F"/>
    <w:rsid w:val="00617C2C"/>
    <w:rsid w:val="00617E01"/>
    <w:rsid w:val="00620812"/>
    <w:rsid w:val="00620A71"/>
    <w:rsid w:val="00620D80"/>
    <w:rsid w:val="00621B29"/>
    <w:rsid w:val="006234A6"/>
    <w:rsid w:val="00623B84"/>
    <w:rsid w:val="0062431E"/>
    <w:rsid w:val="0062433C"/>
    <w:rsid w:val="00624B66"/>
    <w:rsid w:val="00624EC1"/>
    <w:rsid w:val="00625D53"/>
    <w:rsid w:val="006271A3"/>
    <w:rsid w:val="00627889"/>
    <w:rsid w:val="00630001"/>
    <w:rsid w:val="00630264"/>
    <w:rsid w:val="006304C5"/>
    <w:rsid w:val="006306AC"/>
    <w:rsid w:val="006311B3"/>
    <w:rsid w:val="0063284C"/>
    <w:rsid w:val="00632BCA"/>
    <w:rsid w:val="006332E8"/>
    <w:rsid w:val="006335ED"/>
    <w:rsid w:val="00633738"/>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0B0E"/>
    <w:rsid w:val="00651092"/>
    <w:rsid w:val="0065123C"/>
    <w:rsid w:val="00653C7D"/>
    <w:rsid w:val="00654FEF"/>
    <w:rsid w:val="00655733"/>
    <w:rsid w:val="0065583D"/>
    <w:rsid w:val="00655ACD"/>
    <w:rsid w:val="00655E5B"/>
    <w:rsid w:val="00656630"/>
    <w:rsid w:val="00656A92"/>
    <w:rsid w:val="00656DDE"/>
    <w:rsid w:val="00657963"/>
    <w:rsid w:val="0066011D"/>
    <w:rsid w:val="006607C0"/>
    <w:rsid w:val="00660FA1"/>
    <w:rsid w:val="006613A6"/>
    <w:rsid w:val="006615B1"/>
    <w:rsid w:val="00662343"/>
    <w:rsid w:val="006627A2"/>
    <w:rsid w:val="00662E0C"/>
    <w:rsid w:val="006634E6"/>
    <w:rsid w:val="006645FC"/>
    <w:rsid w:val="006655EE"/>
    <w:rsid w:val="00665EE7"/>
    <w:rsid w:val="00667041"/>
    <w:rsid w:val="0066744F"/>
    <w:rsid w:val="00667771"/>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0190"/>
    <w:rsid w:val="00681003"/>
    <w:rsid w:val="006817C9"/>
    <w:rsid w:val="00683ECE"/>
    <w:rsid w:val="00685147"/>
    <w:rsid w:val="00686AE3"/>
    <w:rsid w:val="00686AE9"/>
    <w:rsid w:val="006876D5"/>
    <w:rsid w:val="006878CD"/>
    <w:rsid w:val="0069162A"/>
    <w:rsid w:val="00691E97"/>
    <w:rsid w:val="00693A8D"/>
    <w:rsid w:val="00694CA3"/>
    <w:rsid w:val="006959FB"/>
    <w:rsid w:val="00695FC2"/>
    <w:rsid w:val="00696285"/>
    <w:rsid w:val="00696949"/>
    <w:rsid w:val="00697052"/>
    <w:rsid w:val="006A119E"/>
    <w:rsid w:val="006A31A8"/>
    <w:rsid w:val="006A3761"/>
    <w:rsid w:val="006A46FB"/>
    <w:rsid w:val="006A5280"/>
    <w:rsid w:val="006A539F"/>
    <w:rsid w:val="006A5717"/>
    <w:rsid w:val="006A5E28"/>
    <w:rsid w:val="006A67B3"/>
    <w:rsid w:val="006A697B"/>
    <w:rsid w:val="006A7AFF"/>
    <w:rsid w:val="006B08F1"/>
    <w:rsid w:val="006B14B3"/>
    <w:rsid w:val="006B1816"/>
    <w:rsid w:val="006B1849"/>
    <w:rsid w:val="006B2099"/>
    <w:rsid w:val="006B2F0B"/>
    <w:rsid w:val="006B3059"/>
    <w:rsid w:val="006B4CC8"/>
    <w:rsid w:val="006B50CF"/>
    <w:rsid w:val="006B51AC"/>
    <w:rsid w:val="006B5BE6"/>
    <w:rsid w:val="006B694D"/>
    <w:rsid w:val="006B7203"/>
    <w:rsid w:val="006B7FD2"/>
    <w:rsid w:val="006C03B8"/>
    <w:rsid w:val="006C2B7C"/>
    <w:rsid w:val="006C3409"/>
    <w:rsid w:val="006C4027"/>
    <w:rsid w:val="006C43BB"/>
    <w:rsid w:val="006C5761"/>
    <w:rsid w:val="006C5EC9"/>
    <w:rsid w:val="006C6059"/>
    <w:rsid w:val="006C6937"/>
    <w:rsid w:val="006C7522"/>
    <w:rsid w:val="006C76B4"/>
    <w:rsid w:val="006C79DC"/>
    <w:rsid w:val="006D06AB"/>
    <w:rsid w:val="006D11AA"/>
    <w:rsid w:val="006D1623"/>
    <w:rsid w:val="006D2139"/>
    <w:rsid w:val="006D29AA"/>
    <w:rsid w:val="006D2A0B"/>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D3B"/>
    <w:rsid w:val="006E7EDF"/>
    <w:rsid w:val="006F1B70"/>
    <w:rsid w:val="006F282E"/>
    <w:rsid w:val="006F341D"/>
    <w:rsid w:val="006F3CDE"/>
    <w:rsid w:val="006F58D4"/>
    <w:rsid w:val="006F642D"/>
    <w:rsid w:val="006F7818"/>
    <w:rsid w:val="0070135C"/>
    <w:rsid w:val="007014C3"/>
    <w:rsid w:val="007018EF"/>
    <w:rsid w:val="00702A59"/>
    <w:rsid w:val="00702B3F"/>
    <w:rsid w:val="0070346E"/>
    <w:rsid w:val="00703C66"/>
    <w:rsid w:val="00704C06"/>
    <w:rsid w:val="00704EDB"/>
    <w:rsid w:val="00706101"/>
    <w:rsid w:val="007062E1"/>
    <w:rsid w:val="00707072"/>
    <w:rsid w:val="00707D61"/>
    <w:rsid w:val="00710083"/>
    <w:rsid w:val="00712287"/>
    <w:rsid w:val="00712512"/>
    <w:rsid w:val="00712772"/>
    <w:rsid w:val="007128B4"/>
    <w:rsid w:val="00712F4E"/>
    <w:rsid w:val="007148D3"/>
    <w:rsid w:val="0071565A"/>
    <w:rsid w:val="00715B9A"/>
    <w:rsid w:val="00716CEA"/>
    <w:rsid w:val="00717BCD"/>
    <w:rsid w:val="00720D98"/>
    <w:rsid w:val="00721C8D"/>
    <w:rsid w:val="00723DF6"/>
    <w:rsid w:val="00724168"/>
    <w:rsid w:val="007244D0"/>
    <w:rsid w:val="00725191"/>
    <w:rsid w:val="00725F91"/>
    <w:rsid w:val="00726EA6"/>
    <w:rsid w:val="00727208"/>
    <w:rsid w:val="00727680"/>
    <w:rsid w:val="007306B4"/>
    <w:rsid w:val="00730A5D"/>
    <w:rsid w:val="007348B1"/>
    <w:rsid w:val="007362A6"/>
    <w:rsid w:val="00736D7D"/>
    <w:rsid w:val="0073770B"/>
    <w:rsid w:val="00740E58"/>
    <w:rsid w:val="00742371"/>
    <w:rsid w:val="007437CD"/>
    <w:rsid w:val="007445A0"/>
    <w:rsid w:val="0074524B"/>
    <w:rsid w:val="0074704F"/>
    <w:rsid w:val="00747D8B"/>
    <w:rsid w:val="00750E8F"/>
    <w:rsid w:val="00751228"/>
    <w:rsid w:val="00752F51"/>
    <w:rsid w:val="00754893"/>
    <w:rsid w:val="007557B4"/>
    <w:rsid w:val="007571E1"/>
    <w:rsid w:val="00757CC8"/>
    <w:rsid w:val="007604B2"/>
    <w:rsid w:val="007638B9"/>
    <w:rsid w:val="00763A08"/>
    <w:rsid w:val="00764447"/>
    <w:rsid w:val="00765281"/>
    <w:rsid w:val="00766BAD"/>
    <w:rsid w:val="00767073"/>
    <w:rsid w:val="007705B8"/>
    <w:rsid w:val="00770F31"/>
    <w:rsid w:val="007730BD"/>
    <w:rsid w:val="007732F2"/>
    <w:rsid w:val="00773819"/>
    <w:rsid w:val="00773999"/>
    <w:rsid w:val="007755F2"/>
    <w:rsid w:val="007756C9"/>
    <w:rsid w:val="00775F24"/>
    <w:rsid w:val="0077695D"/>
    <w:rsid w:val="00776971"/>
    <w:rsid w:val="00777130"/>
    <w:rsid w:val="007777AD"/>
    <w:rsid w:val="007778EB"/>
    <w:rsid w:val="00777B5C"/>
    <w:rsid w:val="0078163D"/>
    <w:rsid w:val="0078177E"/>
    <w:rsid w:val="00782A02"/>
    <w:rsid w:val="0078304C"/>
    <w:rsid w:val="00783673"/>
    <w:rsid w:val="00785490"/>
    <w:rsid w:val="00790490"/>
    <w:rsid w:val="0079075E"/>
    <w:rsid w:val="00791306"/>
    <w:rsid w:val="007919E0"/>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5DD"/>
    <w:rsid w:val="007C0AA1"/>
    <w:rsid w:val="007C1534"/>
    <w:rsid w:val="007C1D85"/>
    <w:rsid w:val="007C24A6"/>
    <w:rsid w:val="007C3D18"/>
    <w:rsid w:val="007C60BF"/>
    <w:rsid w:val="007C627A"/>
    <w:rsid w:val="007C63FF"/>
    <w:rsid w:val="007C6A07"/>
    <w:rsid w:val="007C6B52"/>
    <w:rsid w:val="007C75A1"/>
    <w:rsid w:val="007C77A5"/>
    <w:rsid w:val="007D04E5"/>
    <w:rsid w:val="007D0BC7"/>
    <w:rsid w:val="007D2CAD"/>
    <w:rsid w:val="007D497F"/>
    <w:rsid w:val="007D4ECC"/>
    <w:rsid w:val="007D5901"/>
    <w:rsid w:val="007D7526"/>
    <w:rsid w:val="007E1602"/>
    <w:rsid w:val="007E1A7D"/>
    <w:rsid w:val="007E2F10"/>
    <w:rsid w:val="007E4610"/>
    <w:rsid w:val="007E4715"/>
    <w:rsid w:val="007E505B"/>
    <w:rsid w:val="007E7091"/>
    <w:rsid w:val="007F09D8"/>
    <w:rsid w:val="007F0D08"/>
    <w:rsid w:val="007F1D76"/>
    <w:rsid w:val="007F48CD"/>
    <w:rsid w:val="007F5C79"/>
    <w:rsid w:val="007F629A"/>
    <w:rsid w:val="008008A2"/>
    <w:rsid w:val="008008B1"/>
    <w:rsid w:val="008024A1"/>
    <w:rsid w:val="00803FAE"/>
    <w:rsid w:val="00804708"/>
    <w:rsid w:val="00805738"/>
    <w:rsid w:val="0080605F"/>
    <w:rsid w:val="0080619B"/>
    <w:rsid w:val="008068ED"/>
    <w:rsid w:val="00807786"/>
    <w:rsid w:val="00811FCB"/>
    <w:rsid w:val="008145C1"/>
    <w:rsid w:val="00814FE6"/>
    <w:rsid w:val="00815324"/>
    <w:rsid w:val="008158D6"/>
    <w:rsid w:val="00815CC3"/>
    <w:rsid w:val="00817196"/>
    <w:rsid w:val="00820374"/>
    <w:rsid w:val="00821F98"/>
    <w:rsid w:val="0082276B"/>
    <w:rsid w:val="0082285A"/>
    <w:rsid w:val="008229A5"/>
    <w:rsid w:val="00823334"/>
    <w:rsid w:val="008235DB"/>
    <w:rsid w:val="00823FB0"/>
    <w:rsid w:val="008248EA"/>
    <w:rsid w:val="00824AB4"/>
    <w:rsid w:val="00825222"/>
    <w:rsid w:val="00825C42"/>
    <w:rsid w:val="00825D25"/>
    <w:rsid w:val="0082660C"/>
    <w:rsid w:val="00826C92"/>
    <w:rsid w:val="00826DBF"/>
    <w:rsid w:val="00827D6F"/>
    <w:rsid w:val="00831C9B"/>
    <w:rsid w:val="00831FEB"/>
    <w:rsid w:val="00835030"/>
    <w:rsid w:val="0083557C"/>
    <w:rsid w:val="00836B3D"/>
    <w:rsid w:val="008376AC"/>
    <w:rsid w:val="00837AAF"/>
    <w:rsid w:val="00841C07"/>
    <w:rsid w:val="008444E8"/>
    <w:rsid w:val="00844E80"/>
    <w:rsid w:val="00846FE7"/>
    <w:rsid w:val="008478B9"/>
    <w:rsid w:val="008504F2"/>
    <w:rsid w:val="00850729"/>
    <w:rsid w:val="00851771"/>
    <w:rsid w:val="00852D00"/>
    <w:rsid w:val="00853152"/>
    <w:rsid w:val="008535A5"/>
    <w:rsid w:val="0085388F"/>
    <w:rsid w:val="00855059"/>
    <w:rsid w:val="0085523A"/>
    <w:rsid w:val="00856911"/>
    <w:rsid w:val="008573E6"/>
    <w:rsid w:val="00861D71"/>
    <w:rsid w:val="00863536"/>
    <w:rsid w:val="008641A8"/>
    <w:rsid w:val="00864766"/>
    <w:rsid w:val="008648B3"/>
    <w:rsid w:val="0086493A"/>
    <w:rsid w:val="00865BB6"/>
    <w:rsid w:val="00865FC5"/>
    <w:rsid w:val="00866EA6"/>
    <w:rsid w:val="0086769A"/>
    <w:rsid w:val="008677FD"/>
    <w:rsid w:val="00867B63"/>
    <w:rsid w:val="0087011F"/>
    <w:rsid w:val="008706D4"/>
    <w:rsid w:val="00870F8A"/>
    <w:rsid w:val="008719A4"/>
    <w:rsid w:val="00871D23"/>
    <w:rsid w:val="00872C19"/>
    <w:rsid w:val="00873DFF"/>
    <w:rsid w:val="00874312"/>
    <w:rsid w:val="0087437C"/>
    <w:rsid w:val="00875CD7"/>
    <w:rsid w:val="00876B4D"/>
    <w:rsid w:val="008775FE"/>
    <w:rsid w:val="00877F18"/>
    <w:rsid w:val="00883405"/>
    <w:rsid w:val="00883FD4"/>
    <w:rsid w:val="008843F9"/>
    <w:rsid w:val="00884FFC"/>
    <w:rsid w:val="00886817"/>
    <w:rsid w:val="008877C9"/>
    <w:rsid w:val="00891F49"/>
    <w:rsid w:val="00894A88"/>
    <w:rsid w:val="00895386"/>
    <w:rsid w:val="00895561"/>
    <w:rsid w:val="008967DC"/>
    <w:rsid w:val="008A0CA1"/>
    <w:rsid w:val="008A18E8"/>
    <w:rsid w:val="008A21FF"/>
    <w:rsid w:val="008A2CE2"/>
    <w:rsid w:val="008A30AC"/>
    <w:rsid w:val="008A44B8"/>
    <w:rsid w:val="008A4ECE"/>
    <w:rsid w:val="008A51A8"/>
    <w:rsid w:val="008A51AA"/>
    <w:rsid w:val="008A54C7"/>
    <w:rsid w:val="008A7024"/>
    <w:rsid w:val="008A77D8"/>
    <w:rsid w:val="008A7A95"/>
    <w:rsid w:val="008B0224"/>
    <w:rsid w:val="008B0483"/>
    <w:rsid w:val="008B120C"/>
    <w:rsid w:val="008B214B"/>
    <w:rsid w:val="008B2DCA"/>
    <w:rsid w:val="008B347C"/>
    <w:rsid w:val="008B51A0"/>
    <w:rsid w:val="008B592A"/>
    <w:rsid w:val="008B5F7D"/>
    <w:rsid w:val="008B6C05"/>
    <w:rsid w:val="008B73A9"/>
    <w:rsid w:val="008B771C"/>
    <w:rsid w:val="008B7B5C"/>
    <w:rsid w:val="008C0466"/>
    <w:rsid w:val="008C0C99"/>
    <w:rsid w:val="008C1A01"/>
    <w:rsid w:val="008C1FCA"/>
    <w:rsid w:val="008C2017"/>
    <w:rsid w:val="008C2103"/>
    <w:rsid w:val="008C48E6"/>
    <w:rsid w:val="008C4958"/>
    <w:rsid w:val="008C4BAA"/>
    <w:rsid w:val="008C50A2"/>
    <w:rsid w:val="008C6AE8"/>
    <w:rsid w:val="008C703F"/>
    <w:rsid w:val="008C73B2"/>
    <w:rsid w:val="008C7573"/>
    <w:rsid w:val="008C7973"/>
    <w:rsid w:val="008D0399"/>
    <w:rsid w:val="008D1A14"/>
    <w:rsid w:val="008D34F1"/>
    <w:rsid w:val="008D39D8"/>
    <w:rsid w:val="008D523F"/>
    <w:rsid w:val="008D560E"/>
    <w:rsid w:val="008D62AB"/>
    <w:rsid w:val="008D6D1A"/>
    <w:rsid w:val="008E065E"/>
    <w:rsid w:val="008E0927"/>
    <w:rsid w:val="008E1909"/>
    <w:rsid w:val="008E4650"/>
    <w:rsid w:val="008E6D2E"/>
    <w:rsid w:val="008E7234"/>
    <w:rsid w:val="008F1AC6"/>
    <w:rsid w:val="008F1EAB"/>
    <w:rsid w:val="008F33DC"/>
    <w:rsid w:val="008F3A26"/>
    <w:rsid w:val="008F4370"/>
    <w:rsid w:val="008F477F"/>
    <w:rsid w:val="009009FA"/>
    <w:rsid w:val="00901963"/>
    <w:rsid w:val="00902350"/>
    <w:rsid w:val="009029EF"/>
    <w:rsid w:val="00902BE2"/>
    <w:rsid w:val="00902F47"/>
    <w:rsid w:val="0090336B"/>
    <w:rsid w:val="00903B34"/>
    <w:rsid w:val="009053AA"/>
    <w:rsid w:val="00906939"/>
    <w:rsid w:val="0090769D"/>
    <w:rsid w:val="00907D51"/>
    <w:rsid w:val="00907E6F"/>
    <w:rsid w:val="0091075D"/>
    <w:rsid w:val="00910B7D"/>
    <w:rsid w:val="00911DFB"/>
    <w:rsid w:val="00912C6A"/>
    <w:rsid w:val="0091395E"/>
    <w:rsid w:val="009139D9"/>
    <w:rsid w:val="00913C3F"/>
    <w:rsid w:val="00914AD8"/>
    <w:rsid w:val="00915194"/>
    <w:rsid w:val="009154CB"/>
    <w:rsid w:val="00915BCF"/>
    <w:rsid w:val="00915C97"/>
    <w:rsid w:val="00916079"/>
    <w:rsid w:val="00917194"/>
    <w:rsid w:val="00917CE9"/>
    <w:rsid w:val="00917F7B"/>
    <w:rsid w:val="00920BF2"/>
    <w:rsid w:val="00922010"/>
    <w:rsid w:val="009268A4"/>
    <w:rsid w:val="00930CE5"/>
    <w:rsid w:val="00930E6E"/>
    <w:rsid w:val="00931BD9"/>
    <w:rsid w:val="00932F04"/>
    <w:rsid w:val="009359E0"/>
    <w:rsid w:val="009368EC"/>
    <w:rsid w:val="009368F3"/>
    <w:rsid w:val="00936C02"/>
    <w:rsid w:val="009413F8"/>
    <w:rsid w:val="009414E8"/>
    <w:rsid w:val="00941636"/>
    <w:rsid w:val="00943742"/>
    <w:rsid w:val="00943A8E"/>
    <w:rsid w:val="00943C50"/>
    <w:rsid w:val="00944EAB"/>
    <w:rsid w:val="00945927"/>
    <w:rsid w:val="00945C05"/>
    <w:rsid w:val="00946945"/>
    <w:rsid w:val="00946C96"/>
    <w:rsid w:val="00947713"/>
    <w:rsid w:val="00950DE7"/>
    <w:rsid w:val="0095137F"/>
    <w:rsid w:val="0095139F"/>
    <w:rsid w:val="00953920"/>
    <w:rsid w:val="00953D47"/>
    <w:rsid w:val="009542D2"/>
    <w:rsid w:val="0095506A"/>
    <w:rsid w:val="0095681E"/>
    <w:rsid w:val="009572D4"/>
    <w:rsid w:val="00961921"/>
    <w:rsid w:val="00961B0B"/>
    <w:rsid w:val="0096430A"/>
    <w:rsid w:val="0096518D"/>
    <w:rsid w:val="0096554B"/>
    <w:rsid w:val="0096584A"/>
    <w:rsid w:val="00971F08"/>
    <w:rsid w:val="00972498"/>
    <w:rsid w:val="00974470"/>
    <w:rsid w:val="00974630"/>
    <w:rsid w:val="009753F7"/>
    <w:rsid w:val="009757CE"/>
    <w:rsid w:val="00975A11"/>
    <w:rsid w:val="0097603D"/>
    <w:rsid w:val="0097614A"/>
    <w:rsid w:val="00976949"/>
    <w:rsid w:val="00976E66"/>
    <w:rsid w:val="00977512"/>
    <w:rsid w:val="00977BE7"/>
    <w:rsid w:val="00980477"/>
    <w:rsid w:val="0098268D"/>
    <w:rsid w:val="0098381D"/>
    <w:rsid w:val="00984713"/>
    <w:rsid w:val="00984EA4"/>
    <w:rsid w:val="0098525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70DD"/>
    <w:rsid w:val="009978F5"/>
    <w:rsid w:val="00997CC1"/>
    <w:rsid w:val="009A087D"/>
    <w:rsid w:val="009A0FBA"/>
    <w:rsid w:val="009A13A3"/>
    <w:rsid w:val="009A1601"/>
    <w:rsid w:val="009A2DB0"/>
    <w:rsid w:val="009A3E7C"/>
    <w:rsid w:val="009A3F9D"/>
    <w:rsid w:val="009A462D"/>
    <w:rsid w:val="009A53DA"/>
    <w:rsid w:val="009A5CBA"/>
    <w:rsid w:val="009A617D"/>
    <w:rsid w:val="009A7053"/>
    <w:rsid w:val="009A7085"/>
    <w:rsid w:val="009A762C"/>
    <w:rsid w:val="009A79BE"/>
    <w:rsid w:val="009B0A2F"/>
    <w:rsid w:val="009B1BEB"/>
    <w:rsid w:val="009B1F30"/>
    <w:rsid w:val="009B3AC2"/>
    <w:rsid w:val="009B4DF4"/>
    <w:rsid w:val="009B4FF0"/>
    <w:rsid w:val="009B564E"/>
    <w:rsid w:val="009B696F"/>
    <w:rsid w:val="009B6B45"/>
    <w:rsid w:val="009B6E02"/>
    <w:rsid w:val="009B7E87"/>
    <w:rsid w:val="009C11C1"/>
    <w:rsid w:val="009C29A2"/>
    <w:rsid w:val="009C2D17"/>
    <w:rsid w:val="009C3D26"/>
    <w:rsid w:val="009C403E"/>
    <w:rsid w:val="009C4578"/>
    <w:rsid w:val="009C4EB0"/>
    <w:rsid w:val="009C52EC"/>
    <w:rsid w:val="009C5D27"/>
    <w:rsid w:val="009C5D6A"/>
    <w:rsid w:val="009C6004"/>
    <w:rsid w:val="009C714F"/>
    <w:rsid w:val="009D18A0"/>
    <w:rsid w:val="009D2061"/>
    <w:rsid w:val="009D3BB2"/>
    <w:rsid w:val="009D43DD"/>
    <w:rsid w:val="009D4BA1"/>
    <w:rsid w:val="009D4BDB"/>
    <w:rsid w:val="009D4FF0"/>
    <w:rsid w:val="009D6182"/>
    <w:rsid w:val="009D703C"/>
    <w:rsid w:val="009D718F"/>
    <w:rsid w:val="009E068F"/>
    <w:rsid w:val="009E14E0"/>
    <w:rsid w:val="009E2B70"/>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EF7"/>
    <w:rsid w:val="00A02E75"/>
    <w:rsid w:val="00A0400D"/>
    <w:rsid w:val="00A048A8"/>
    <w:rsid w:val="00A0494D"/>
    <w:rsid w:val="00A04A8B"/>
    <w:rsid w:val="00A04F49"/>
    <w:rsid w:val="00A063BA"/>
    <w:rsid w:val="00A068B1"/>
    <w:rsid w:val="00A11835"/>
    <w:rsid w:val="00A13E54"/>
    <w:rsid w:val="00A16EBA"/>
    <w:rsid w:val="00A17F63"/>
    <w:rsid w:val="00A207DD"/>
    <w:rsid w:val="00A2193B"/>
    <w:rsid w:val="00A21DEA"/>
    <w:rsid w:val="00A2351A"/>
    <w:rsid w:val="00A256FE"/>
    <w:rsid w:val="00A25FAB"/>
    <w:rsid w:val="00A26228"/>
    <w:rsid w:val="00A264A9"/>
    <w:rsid w:val="00A275C6"/>
    <w:rsid w:val="00A27785"/>
    <w:rsid w:val="00A30187"/>
    <w:rsid w:val="00A3073B"/>
    <w:rsid w:val="00A3448A"/>
    <w:rsid w:val="00A35A56"/>
    <w:rsid w:val="00A35DF6"/>
    <w:rsid w:val="00A36297"/>
    <w:rsid w:val="00A40019"/>
    <w:rsid w:val="00A409E3"/>
    <w:rsid w:val="00A416A0"/>
    <w:rsid w:val="00A41E2B"/>
    <w:rsid w:val="00A42433"/>
    <w:rsid w:val="00A4509C"/>
    <w:rsid w:val="00A45A87"/>
    <w:rsid w:val="00A45B35"/>
    <w:rsid w:val="00A45B74"/>
    <w:rsid w:val="00A52E1D"/>
    <w:rsid w:val="00A53220"/>
    <w:rsid w:val="00A537B2"/>
    <w:rsid w:val="00A54210"/>
    <w:rsid w:val="00A54B08"/>
    <w:rsid w:val="00A60629"/>
    <w:rsid w:val="00A61499"/>
    <w:rsid w:val="00A62A16"/>
    <w:rsid w:val="00A62A77"/>
    <w:rsid w:val="00A63483"/>
    <w:rsid w:val="00A637A0"/>
    <w:rsid w:val="00A6446C"/>
    <w:rsid w:val="00A648DA"/>
    <w:rsid w:val="00A64A79"/>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17D6"/>
    <w:rsid w:val="00A82ACC"/>
    <w:rsid w:val="00A83CC6"/>
    <w:rsid w:val="00A83E3B"/>
    <w:rsid w:val="00A85073"/>
    <w:rsid w:val="00A85BC8"/>
    <w:rsid w:val="00A87848"/>
    <w:rsid w:val="00A90669"/>
    <w:rsid w:val="00A914A5"/>
    <w:rsid w:val="00A9188D"/>
    <w:rsid w:val="00A91FF4"/>
    <w:rsid w:val="00A924EB"/>
    <w:rsid w:val="00A92879"/>
    <w:rsid w:val="00A9442A"/>
    <w:rsid w:val="00A9506F"/>
    <w:rsid w:val="00A9509A"/>
    <w:rsid w:val="00A95CF5"/>
    <w:rsid w:val="00A967B9"/>
    <w:rsid w:val="00A96C30"/>
    <w:rsid w:val="00AA016F"/>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BC4"/>
    <w:rsid w:val="00AB453B"/>
    <w:rsid w:val="00AB4AB8"/>
    <w:rsid w:val="00AB4D8C"/>
    <w:rsid w:val="00AB5594"/>
    <w:rsid w:val="00AB5DEE"/>
    <w:rsid w:val="00AB655E"/>
    <w:rsid w:val="00AB69EB"/>
    <w:rsid w:val="00AC007F"/>
    <w:rsid w:val="00AC20EE"/>
    <w:rsid w:val="00AC2EAD"/>
    <w:rsid w:val="00AC2ECD"/>
    <w:rsid w:val="00AC3119"/>
    <w:rsid w:val="00AC336D"/>
    <w:rsid w:val="00AC36A3"/>
    <w:rsid w:val="00AC416E"/>
    <w:rsid w:val="00AC425E"/>
    <w:rsid w:val="00AC49FB"/>
    <w:rsid w:val="00AC4B2B"/>
    <w:rsid w:val="00AC4DFF"/>
    <w:rsid w:val="00AC5A10"/>
    <w:rsid w:val="00AD0AA3"/>
    <w:rsid w:val="00AD104B"/>
    <w:rsid w:val="00AD1390"/>
    <w:rsid w:val="00AD3F94"/>
    <w:rsid w:val="00AD3FFF"/>
    <w:rsid w:val="00AD4A5A"/>
    <w:rsid w:val="00AD53A6"/>
    <w:rsid w:val="00AD68E6"/>
    <w:rsid w:val="00AE06B5"/>
    <w:rsid w:val="00AE27AC"/>
    <w:rsid w:val="00AE40E0"/>
    <w:rsid w:val="00AE4DBA"/>
    <w:rsid w:val="00AE4F07"/>
    <w:rsid w:val="00AE5AE8"/>
    <w:rsid w:val="00AE6645"/>
    <w:rsid w:val="00AE6CFE"/>
    <w:rsid w:val="00AE769E"/>
    <w:rsid w:val="00AE7A92"/>
    <w:rsid w:val="00AE7CA0"/>
    <w:rsid w:val="00AF00BB"/>
    <w:rsid w:val="00AF1C5D"/>
    <w:rsid w:val="00AF270E"/>
    <w:rsid w:val="00AF3AAA"/>
    <w:rsid w:val="00AF403D"/>
    <w:rsid w:val="00AF42D7"/>
    <w:rsid w:val="00AF4CA7"/>
    <w:rsid w:val="00AF5549"/>
    <w:rsid w:val="00AF638B"/>
    <w:rsid w:val="00AF6BBF"/>
    <w:rsid w:val="00B006FE"/>
    <w:rsid w:val="00B007CB"/>
    <w:rsid w:val="00B00FB4"/>
    <w:rsid w:val="00B0123E"/>
    <w:rsid w:val="00B02AA9"/>
    <w:rsid w:val="00B02FA3"/>
    <w:rsid w:val="00B04341"/>
    <w:rsid w:val="00B05084"/>
    <w:rsid w:val="00B05920"/>
    <w:rsid w:val="00B07227"/>
    <w:rsid w:val="00B10020"/>
    <w:rsid w:val="00B106B4"/>
    <w:rsid w:val="00B119E8"/>
    <w:rsid w:val="00B12E86"/>
    <w:rsid w:val="00B147E2"/>
    <w:rsid w:val="00B157F9"/>
    <w:rsid w:val="00B15F81"/>
    <w:rsid w:val="00B16C0F"/>
    <w:rsid w:val="00B17A36"/>
    <w:rsid w:val="00B20256"/>
    <w:rsid w:val="00B20D09"/>
    <w:rsid w:val="00B23445"/>
    <w:rsid w:val="00B2402A"/>
    <w:rsid w:val="00B24C09"/>
    <w:rsid w:val="00B24F31"/>
    <w:rsid w:val="00B26103"/>
    <w:rsid w:val="00B27106"/>
    <w:rsid w:val="00B2763F"/>
    <w:rsid w:val="00B27AAC"/>
    <w:rsid w:val="00B3033D"/>
    <w:rsid w:val="00B30929"/>
    <w:rsid w:val="00B31700"/>
    <w:rsid w:val="00B319D5"/>
    <w:rsid w:val="00B31F75"/>
    <w:rsid w:val="00B3214B"/>
    <w:rsid w:val="00B3297A"/>
    <w:rsid w:val="00B329AE"/>
    <w:rsid w:val="00B34EF7"/>
    <w:rsid w:val="00B3649B"/>
    <w:rsid w:val="00B36D94"/>
    <w:rsid w:val="00B372AA"/>
    <w:rsid w:val="00B37A92"/>
    <w:rsid w:val="00B37BF1"/>
    <w:rsid w:val="00B37C60"/>
    <w:rsid w:val="00B40445"/>
    <w:rsid w:val="00B40F3D"/>
    <w:rsid w:val="00B41888"/>
    <w:rsid w:val="00B41EC0"/>
    <w:rsid w:val="00B42CD2"/>
    <w:rsid w:val="00B4408D"/>
    <w:rsid w:val="00B45A52"/>
    <w:rsid w:val="00B46175"/>
    <w:rsid w:val="00B47E43"/>
    <w:rsid w:val="00B51EDF"/>
    <w:rsid w:val="00B52376"/>
    <w:rsid w:val="00B5335A"/>
    <w:rsid w:val="00B554C6"/>
    <w:rsid w:val="00B55696"/>
    <w:rsid w:val="00B571E6"/>
    <w:rsid w:val="00B5723B"/>
    <w:rsid w:val="00B5724B"/>
    <w:rsid w:val="00B5764B"/>
    <w:rsid w:val="00B604D3"/>
    <w:rsid w:val="00B60CBC"/>
    <w:rsid w:val="00B60EF1"/>
    <w:rsid w:val="00B61171"/>
    <w:rsid w:val="00B6188F"/>
    <w:rsid w:val="00B61AB2"/>
    <w:rsid w:val="00B6252B"/>
    <w:rsid w:val="00B6284D"/>
    <w:rsid w:val="00B63486"/>
    <w:rsid w:val="00B63D3E"/>
    <w:rsid w:val="00B643F3"/>
    <w:rsid w:val="00B64466"/>
    <w:rsid w:val="00B64498"/>
    <w:rsid w:val="00B64E41"/>
    <w:rsid w:val="00B65F3B"/>
    <w:rsid w:val="00B664C7"/>
    <w:rsid w:val="00B674A5"/>
    <w:rsid w:val="00B706FA"/>
    <w:rsid w:val="00B72E3D"/>
    <w:rsid w:val="00B7376E"/>
    <w:rsid w:val="00B739F6"/>
    <w:rsid w:val="00B73A8E"/>
    <w:rsid w:val="00B764A7"/>
    <w:rsid w:val="00B767FC"/>
    <w:rsid w:val="00B7782A"/>
    <w:rsid w:val="00B77B74"/>
    <w:rsid w:val="00B80425"/>
    <w:rsid w:val="00B812BA"/>
    <w:rsid w:val="00B816A1"/>
    <w:rsid w:val="00B81A6C"/>
    <w:rsid w:val="00B81BE4"/>
    <w:rsid w:val="00B82A77"/>
    <w:rsid w:val="00B82B83"/>
    <w:rsid w:val="00B842A0"/>
    <w:rsid w:val="00B8549A"/>
    <w:rsid w:val="00B857EE"/>
    <w:rsid w:val="00B85DE5"/>
    <w:rsid w:val="00B86A15"/>
    <w:rsid w:val="00B90F73"/>
    <w:rsid w:val="00B9371D"/>
    <w:rsid w:val="00B93B59"/>
    <w:rsid w:val="00B9406A"/>
    <w:rsid w:val="00B9445F"/>
    <w:rsid w:val="00B9475E"/>
    <w:rsid w:val="00B952FC"/>
    <w:rsid w:val="00B9593C"/>
    <w:rsid w:val="00B95B1E"/>
    <w:rsid w:val="00B96723"/>
    <w:rsid w:val="00BA00E0"/>
    <w:rsid w:val="00BA0200"/>
    <w:rsid w:val="00BA124B"/>
    <w:rsid w:val="00BA145A"/>
    <w:rsid w:val="00BA2280"/>
    <w:rsid w:val="00BA2A08"/>
    <w:rsid w:val="00BA2EF0"/>
    <w:rsid w:val="00BA43FC"/>
    <w:rsid w:val="00BA56D2"/>
    <w:rsid w:val="00BA6C49"/>
    <w:rsid w:val="00BA6D31"/>
    <w:rsid w:val="00BA7336"/>
    <w:rsid w:val="00BA76E0"/>
    <w:rsid w:val="00BB0976"/>
    <w:rsid w:val="00BB207A"/>
    <w:rsid w:val="00BB2A25"/>
    <w:rsid w:val="00BB2D82"/>
    <w:rsid w:val="00BB40F1"/>
    <w:rsid w:val="00BB41C1"/>
    <w:rsid w:val="00BB51E9"/>
    <w:rsid w:val="00BB5BB8"/>
    <w:rsid w:val="00BB6E5B"/>
    <w:rsid w:val="00BC0511"/>
    <w:rsid w:val="00BC0FDC"/>
    <w:rsid w:val="00BC1360"/>
    <w:rsid w:val="00BC2D0C"/>
    <w:rsid w:val="00BC3053"/>
    <w:rsid w:val="00BC4D2E"/>
    <w:rsid w:val="00BC5A83"/>
    <w:rsid w:val="00BC5E44"/>
    <w:rsid w:val="00BC6CDF"/>
    <w:rsid w:val="00BD06A3"/>
    <w:rsid w:val="00BD0907"/>
    <w:rsid w:val="00BD28B2"/>
    <w:rsid w:val="00BD30F7"/>
    <w:rsid w:val="00BD48AC"/>
    <w:rsid w:val="00BD5C65"/>
    <w:rsid w:val="00BD5F1A"/>
    <w:rsid w:val="00BD7327"/>
    <w:rsid w:val="00BD762E"/>
    <w:rsid w:val="00BD7BDA"/>
    <w:rsid w:val="00BE039B"/>
    <w:rsid w:val="00BE1234"/>
    <w:rsid w:val="00BE14CA"/>
    <w:rsid w:val="00BE1954"/>
    <w:rsid w:val="00BE2C96"/>
    <w:rsid w:val="00BE2FA6"/>
    <w:rsid w:val="00BE333F"/>
    <w:rsid w:val="00BE418B"/>
    <w:rsid w:val="00BE4989"/>
    <w:rsid w:val="00BE7406"/>
    <w:rsid w:val="00BE741F"/>
    <w:rsid w:val="00BE7603"/>
    <w:rsid w:val="00BF3279"/>
    <w:rsid w:val="00BF3A6E"/>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93D"/>
    <w:rsid w:val="00C07026"/>
    <w:rsid w:val="00C07377"/>
    <w:rsid w:val="00C10478"/>
    <w:rsid w:val="00C1093B"/>
    <w:rsid w:val="00C11675"/>
    <w:rsid w:val="00C12107"/>
    <w:rsid w:val="00C14901"/>
    <w:rsid w:val="00C149B2"/>
    <w:rsid w:val="00C14D4B"/>
    <w:rsid w:val="00C154BB"/>
    <w:rsid w:val="00C15B8F"/>
    <w:rsid w:val="00C164EA"/>
    <w:rsid w:val="00C17313"/>
    <w:rsid w:val="00C21093"/>
    <w:rsid w:val="00C21354"/>
    <w:rsid w:val="00C220DE"/>
    <w:rsid w:val="00C2236B"/>
    <w:rsid w:val="00C2260E"/>
    <w:rsid w:val="00C229DE"/>
    <w:rsid w:val="00C25A21"/>
    <w:rsid w:val="00C25F2F"/>
    <w:rsid w:val="00C25F66"/>
    <w:rsid w:val="00C27624"/>
    <w:rsid w:val="00C279B5"/>
    <w:rsid w:val="00C27C45"/>
    <w:rsid w:val="00C30896"/>
    <w:rsid w:val="00C35765"/>
    <w:rsid w:val="00C36CF1"/>
    <w:rsid w:val="00C3719D"/>
    <w:rsid w:val="00C40044"/>
    <w:rsid w:val="00C40B89"/>
    <w:rsid w:val="00C40F67"/>
    <w:rsid w:val="00C44554"/>
    <w:rsid w:val="00C472B9"/>
    <w:rsid w:val="00C516CF"/>
    <w:rsid w:val="00C53330"/>
    <w:rsid w:val="00C53E2C"/>
    <w:rsid w:val="00C54995"/>
    <w:rsid w:val="00C54D41"/>
    <w:rsid w:val="00C55040"/>
    <w:rsid w:val="00C56A30"/>
    <w:rsid w:val="00C57B03"/>
    <w:rsid w:val="00C60783"/>
    <w:rsid w:val="00C60D57"/>
    <w:rsid w:val="00C6147E"/>
    <w:rsid w:val="00C6299F"/>
    <w:rsid w:val="00C63608"/>
    <w:rsid w:val="00C6380B"/>
    <w:rsid w:val="00C64672"/>
    <w:rsid w:val="00C6607F"/>
    <w:rsid w:val="00C6665B"/>
    <w:rsid w:val="00C66DE6"/>
    <w:rsid w:val="00C677F5"/>
    <w:rsid w:val="00C70697"/>
    <w:rsid w:val="00C724BC"/>
    <w:rsid w:val="00C72724"/>
    <w:rsid w:val="00C72EF4"/>
    <w:rsid w:val="00C747F9"/>
    <w:rsid w:val="00C75645"/>
    <w:rsid w:val="00C75D2F"/>
    <w:rsid w:val="00C767BE"/>
    <w:rsid w:val="00C76CE9"/>
    <w:rsid w:val="00C76E3C"/>
    <w:rsid w:val="00C7768F"/>
    <w:rsid w:val="00C77721"/>
    <w:rsid w:val="00C81568"/>
    <w:rsid w:val="00C822F2"/>
    <w:rsid w:val="00C82FF7"/>
    <w:rsid w:val="00C84996"/>
    <w:rsid w:val="00C85969"/>
    <w:rsid w:val="00C85B17"/>
    <w:rsid w:val="00C86DB0"/>
    <w:rsid w:val="00C873D8"/>
    <w:rsid w:val="00C87F0E"/>
    <w:rsid w:val="00C9027A"/>
    <w:rsid w:val="00C9032D"/>
    <w:rsid w:val="00C9068E"/>
    <w:rsid w:val="00C90B86"/>
    <w:rsid w:val="00C90C5D"/>
    <w:rsid w:val="00C91A6E"/>
    <w:rsid w:val="00C92032"/>
    <w:rsid w:val="00C92D41"/>
    <w:rsid w:val="00C93BA4"/>
    <w:rsid w:val="00C93C4B"/>
    <w:rsid w:val="00C944AB"/>
    <w:rsid w:val="00C95B40"/>
    <w:rsid w:val="00C95CE1"/>
    <w:rsid w:val="00CA00D0"/>
    <w:rsid w:val="00CA1827"/>
    <w:rsid w:val="00CA1B65"/>
    <w:rsid w:val="00CA1ED8"/>
    <w:rsid w:val="00CA2A2F"/>
    <w:rsid w:val="00CA2D38"/>
    <w:rsid w:val="00CA2FA1"/>
    <w:rsid w:val="00CA3D40"/>
    <w:rsid w:val="00CA4190"/>
    <w:rsid w:val="00CA41CE"/>
    <w:rsid w:val="00CA424B"/>
    <w:rsid w:val="00CA4806"/>
    <w:rsid w:val="00CA4F77"/>
    <w:rsid w:val="00CA7550"/>
    <w:rsid w:val="00CA7AC6"/>
    <w:rsid w:val="00CB0615"/>
    <w:rsid w:val="00CB11A6"/>
    <w:rsid w:val="00CB1F63"/>
    <w:rsid w:val="00CB245F"/>
    <w:rsid w:val="00CB3EB5"/>
    <w:rsid w:val="00CB456D"/>
    <w:rsid w:val="00CB462A"/>
    <w:rsid w:val="00CB4675"/>
    <w:rsid w:val="00CB5261"/>
    <w:rsid w:val="00CB5B53"/>
    <w:rsid w:val="00CB6DFE"/>
    <w:rsid w:val="00CB6E7D"/>
    <w:rsid w:val="00CB6FFB"/>
    <w:rsid w:val="00CB7170"/>
    <w:rsid w:val="00CB7875"/>
    <w:rsid w:val="00CC0198"/>
    <w:rsid w:val="00CC040E"/>
    <w:rsid w:val="00CC111F"/>
    <w:rsid w:val="00CC2011"/>
    <w:rsid w:val="00CC31CF"/>
    <w:rsid w:val="00CC356A"/>
    <w:rsid w:val="00CC35D1"/>
    <w:rsid w:val="00CC3881"/>
    <w:rsid w:val="00CC3EA0"/>
    <w:rsid w:val="00CC4356"/>
    <w:rsid w:val="00CC4656"/>
    <w:rsid w:val="00CC5691"/>
    <w:rsid w:val="00CC5B79"/>
    <w:rsid w:val="00CC64E0"/>
    <w:rsid w:val="00CC6F59"/>
    <w:rsid w:val="00CC7B45"/>
    <w:rsid w:val="00CD1188"/>
    <w:rsid w:val="00CD1D2D"/>
    <w:rsid w:val="00CD2ED1"/>
    <w:rsid w:val="00CD337B"/>
    <w:rsid w:val="00CD3D19"/>
    <w:rsid w:val="00CD582F"/>
    <w:rsid w:val="00CD676E"/>
    <w:rsid w:val="00CD6794"/>
    <w:rsid w:val="00CD7A35"/>
    <w:rsid w:val="00CE0424"/>
    <w:rsid w:val="00CE2C58"/>
    <w:rsid w:val="00CE3176"/>
    <w:rsid w:val="00CE36CF"/>
    <w:rsid w:val="00CE614D"/>
    <w:rsid w:val="00CE6967"/>
    <w:rsid w:val="00CE7312"/>
    <w:rsid w:val="00CE7561"/>
    <w:rsid w:val="00CF00E7"/>
    <w:rsid w:val="00CF04CC"/>
    <w:rsid w:val="00CF0FA0"/>
    <w:rsid w:val="00CF1354"/>
    <w:rsid w:val="00CF2DCF"/>
    <w:rsid w:val="00CF3B1F"/>
    <w:rsid w:val="00CF3BF6"/>
    <w:rsid w:val="00CF3F8F"/>
    <w:rsid w:val="00CF5C25"/>
    <w:rsid w:val="00CF6113"/>
    <w:rsid w:val="00CF625B"/>
    <w:rsid w:val="00CF687E"/>
    <w:rsid w:val="00CF6D78"/>
    <w:rsid w:val="00CF74A2"/>
    <w:rsid w:val="00D00035"/>
    <w:rsid w:val="00D002FA"/>
    <w:rsid w:val="00D0131A"/>
    <w:rsid w:val="00D01642"/>
    <w:rsid w:val="00D0221D"/>
    <w:rsid w:val="00D0349B"/>
    <w:rsid w:val="00D052DF"/>
    <w:rsid w:val="00D1013A"/>
    <w:rsid w:val="00D10249"/>
    <w:rsid w:val="00D10D8F"/>
    <w:rsid w:val="00D112FC"/>
    <w:rsid w:val="00D115C3"/>
    <w:rsid w:val="00D11844"/>
    <w:rsid w:val="00D11897"/>
    <w:rsid w:val="00D11F1F"/>
    <w:rsid w:val="00D1288A"/>
    <w:rsid w:val="00D13135"/>
    <w:rsid w:val="00D133BA"/>
    <w:rsid w:val="00D13E4E"/>
    <w:rsid w:val="00D15F3B"/>
    <w:rsid w:val="00D16A76"/>
    <w:rsid w:val="00D175DD"/>
    <w:rsid w:val="00D17D6A"/>
    <w:rsid w:val="00D202CA"/>
    <w:rsid w:val="00D20398"/>
    <w:rsid w:val="00D209C4"/>
    <w:rsid w:val="00D2156A"/>
    <w:rsid w:val="00D218FF"/>
    <w:rsid w:val="00D22C85"/>
    <w:rsid w:val="00D23899"/>
    <w:rsid w:val="00D239A7"/>
    <w:rsid w:val="00D23F47"/>
    <w:rsid w:val="00D2450E"/>
    <w:rsid w:val="00D25346"/>
    <w:rsid w:val="00D25523"/>
    <w:rsid w:val="00D26198"/>
    <w:rsid w:val="00D3077D"/>
    <w:rsid w:val="00D31275"/>
    <w:rsid w:val="00D312A8"/>
    <w:rsid w:val="00D31A3D"/>
    <w:rsid w:val="00D34276"/>
    <w:rsid w:val="00D34D96"/>
    <w:rsid w:val="00D34EBA"/>
    <w:rsid w:val="00D36BB2"/>
    <w:rsid w:val="00D36E71"/>
    <w:rsid w:val="00D3753F"/>
    <w:rsid w:val="00D37A85"/>
    <w:rsid w:val="00D37D87"/>
    <w:rsid w:val="00D40B33"/>
    <w:rsid w:val="00D40E70"/>
    <w:rsid w:val="00D415A9"/>
    <w:rsid w:val="00D42386"/>
    <w:rsid w:val="00D42A19"/>
    <w:rsid w:val="00D4318F"/>
    <w:rsid w:val="00D438BF"/>
    <w:rsid w:val="00D440F8"/>
    <w:rsid w:val="00D4509D"/>
    <w:rsid w:val="00D46608"/>
    <w:rsid w:val="00D50571"/>
    <w:rsid w:val="00D50F97"/>
    <w:rsid w:val="00D52224"/>
    <w:rsid w:val="00D5231F"/>
    <w:rsid w:val="00D546FF"/>
    <w:rsid w:val="00D55442"/>
    <w:rsid w:val="00D55AD5"/>
    <w:rsid w:val="00D55FCF"/>
    <w:rsid w:val="00D565E5"/>
    <w:rsid w:val="00D576CA"/>
    <w:rsid w:val="00D57C31"/>
    <w:rsid w:val="00D61303"/>
    <w:rsid w:val="00D61AF5"/>
    <w:rsid w:val="00D63009"/>
    <w:rsid w:val="00D63DDC"/>
    <w:rsid w:val="00D64104"/>
    <w:rsid w:val="00D64519"/>
    <w:rsid w:val="00D64EDF"/>
    <w:rsid w:val="00D652B5"/>
    <w:rsid w:val="00D65958"/>
    <w:rsid w:val="00D66155"/>
    <w:rsid w:val="00D66883"/>
    <w:rsid w:val="00D708B0"/>
    <w:rsid w:val="00D70C74"/>
    <w:rsid w:val="00D717BD"/>
    <w:rsid w:val="00D72EDA"/>
    <w:rsid w:val="00D76613"/>
    <w:rsid w:val="00D77B1D"/>
    <w:rsid w:val="00D8021F"/>
    <w:rsid w:val="00D80383"/>
    <w:rsid w:val="00D82336"/>
    <w:rsid w:val="00D823C6"/>
    <w:rsid w:val="00D84165"/>
    <w:rsid w:val="00D86CA3"/>
    <w:rsid w:val="00D871CE"/>
    <w:rsid w:val="00D91569"/>
    <w:rsid w:val="00D9196D"/>
    <w:rsid w:val="00D91AB3"/>
    <w:rsid w:val="00D92982"/>
    <w:rsid w:val="00D92C6A"/>
    <w:rsid w:val="00D92DE2"/>
    <w:rsid w:val="00D92FC1"/>
    <w:rsid w:val="00D93F6D"/>
    <w:rsid w:val="00D9559B"/>
    <w:rsid w:val="00D96894"/>
    <w:rsid w:val="00D96F8D"/>
    <w:rsid w:val="00DA1572"/>
    <w:rsid w:val="00DA305E"/>
    <w:rsid w:val="00DA3694"/>
    <w:rsid w:val="00DA41A0"/>
    <w:rsid w:val="00DA4313"/>
    <w:rsid w:val="00DA5417"/>
    <w:rsid w:val="00DA56E8"/>
    <w:rsid w:val="00DA620A"/>
    <w:rsid w:val="00DA6355"/>
    <w:rsid w:val="00DA79E2"/>
    <w:rsid w:val="00DB0A9F"/>
    <w:rsid w:val="00DB0DB1"/>
    <w:rsid w:val="00DB2E53"/>
    <w:rsid w:val="00DB377D"/>
    <w:rsid w:val="00DB3CBC"/>
    <w:rsid w:val="00DB45AF"/>
    <w:rsid w:val="00DB46C7"/>
    <w:rsid w:val="00DB5019"/>
    <w:rsid w:val="00DB6738"/>
    <w:rsid w:val="00DB733A"/>
    <w:rsid w:val="00DC2D36"/>
    <w:rsid w:val="00DC2D80"/>
    <w:rsid w:val="00DC3415"/>
    <w:rsid w:val="00DC3BB1"/>
    <w:rsid w:val="00DC485D"/>
    <w:rsid w:val="00DC53EF"/>
    <w:rsid w:val="00DC5EEA"/>
    <w:rsid w:val="00DD024A"/>
    <w:rsid w:val="00DD2C21"/>
    <w:rsid w:val="00DD442E"/>
    <w:rsid w:val="00DD5680"/>
    <w:rsid w:val="00DD6CB5"/>
    <w:rsid w:val="00DD757C"/>
    <w:rsid w:val="00DD791F"/>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4C5"/>
    <w:rsid w:val="00DF15E0"/>
    <w:rsid w:val="00DF31B7"/>
    <w:rsid w:val="00DF37A0"/>
    <w:rsid w:val="00DF38FD"/>
    <w:rsid w:val="00DF6580"/>
    <w:rsid w:val="00E015F9"/>
    <w:rsid w:val="00E032A4"/>
    <w:rsid w:val="00E034E1"/>
    <w:rsid w:val="00E03E0F"/>
    <w:rsid w:val="00E069E3"/>
    <w:rsid w:val="00E06CAD"/>
    <w:rsid w:val="00E07342"/>
    <w:rsid w:val="00E07345"/>
    <w:rsid w:val="00E110E7"/>
    <w:rsid w:val="00E11913"/>
    <w:rsid w:val="00E11B20"/>
    <w:rsid w:val="00E12258"/>
    <w:rsid w:val="00E17E52"/>
    <w:rsid w:val="00E17FA2"/>
    <w:rsid w:val="00E21714"/>
    <w:rsid w:val="00E22330"/>
    <w:rsid w:val="00E23D15"/>
    <w:rsid w:val="00E27AA3"/>
    <w:rsid w:val="00E301E8"/>
    <w:rsid w:val="00E30225"/>
    <w:rsid w:val="00E30B5A"/>
    <w:rsid w:val="00E30C30"/>
    <w:rsid w:val="00E3123D"/>
    <w:rsid w:val="00E31461"/>
    <w:rsid w:val="00E31C33"/>
    <w:rsid w:val="00E31D43"/>
    <w:rsid w:val="00E32608"/>
    <w:rsid w:val="00E32B77"/>
    <w:rsid w:val="00E34188"/>
    <w:rsid w:val="00E34B6E"/>
    <w:rsid w:val="00E35559"/>
    <w:rsid w:val="00E3723A"/>
    <w:rsid w:val="00E37860"/>
    <w:rsid w:val="00E40564"/>
    <w:rsid w:val="00E426BD"/>
    <w:rsid w:val="00E43859"/>
    <w:rsid w:val="00E446F1"/>
    <w:rsid w:val="00E44E1D"/>
    <w:rsid w:val="00E44FA5"/>
    <w:rsid w:val="00E45919"/>
    <w:rsid w:val="00E45941"/>
    <w:rsid w:val="00E46886"/>
    <w:rsid w:val="00E47AEF"/>
    <w:rsid w:val="00E516F0"/>
    <w:rsid w:val="00E53B75"/>
    <w:rsid w:val="00E53C6A"/>
    <w:rsid w:val="00E54E3B"/>
    <w:rsid w:val="00E5566C"/>
    <w:rsid w:val="00E56F1A"/>
    <w:rsid w:val="00E57198"/>
    <w:rsid w:val="00E57565"/>
    <w:rsid w:val="00E62CF0"/>
    <w:rsid w:val="00E6328A"/>
    <w:rsid w:val="00E63838"/>
    <w:rsid w:val="00E63D31"/>
    <w:rsid w:val="00E64434"/>
    <w:rsid w:val="00E64EBE"/>
    <w:rsid w:val="00E671EC"/>
    <w:rsid w:val="00E67C51"/>
    <w:rsid w:val="00E70065"/>
    <w:rsid w:val="00E70AF2"/>
    <w:rsid w:val="00E71CF8"/>
    <w:rsid w:val="00E71D41"/>
    <w:rsid w:val="00E71E34"/>
    <w:rsid w:val="00E72EFC"/>
    <w:rsid w:val="00E73EE3"/>
    <w:rsid w:val="00E75084"/>
    <w:rsid w:val="00E7574B"/>
    <w:rsid w:val="00E758EC"/>
    <w:rsid w:val="00E76E18"/>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72F"/>
    <w:rsid w:val="00E959EA"/>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EA2"/>
    <w:rsid w:val="00EB4F7F"/>
    <w:rsid w:val="00EB52D3"/>
    <w:rsid w:val="00EB59D3"/>
    <w:rsid w:val="00EB64EB"/>
    <w:rsid w:val="00EB6D02"/>
    <w:rsid w:val="00EB7C25"/>
    <w:rsid w:val="00EC27C6"/>
    <w:rsid w:val="00EC4207"/>
    <w:rsid w:val="00EC4788"/>
    <w:rsid w:val="00EC5653"/>
    <w:rsid w:val="00EC5F86"/>
    <w:rsid w:val="00EC5FD4"/>
    <w:rsid w:val="00EC71CE"/>
    <w:rsid w:val="00ED1006"/>
    <w:rsid w:val="00ED221F"/>
    <w:rsid w:val="00ED39E4"/>
    <w:rsid w:val="00ED3BA3"/>
    <w:rsid w:val="00ED4531"/>
    <w:rsid w:val="00EE02F3"/>
    <w:rsid w:val="00EE0C97"/>
    <w:rsid w:val="00EE1782"/>
    <w:rsid w:val="00EE2DCF"/>
    <w:rsid w:val="00EE34BE"/>
    <w:rsid w:val="00EE532D"/>
    <w:rsid w:val="00EE53B3"/>
    <w:rsid w:val="00EE577C"/>
    <w:rsid w:val="00EE66C7"/>
    <w:rsid w:val="00EE673A"/>
    <w:rsid w:val="00EE7C82"/>
    <w:rsid w:val="00EE7DBF"/>
    <w:rsid w:val="00EE7DCE"/>
    <w:rsid w:val="00EF0631"/>
    <w:rsid w:val="00EF107F"/>
    <w:rsid w:val="00EF18FE"/>
    <w:rsid w:val="00EF191A"/>
    <w:rsid w:val="00EF1EA9"/>
    <w:rsid w:val="00EF39E9"/>
    <w:rsid w:val="00EF3C18"/>
    <w:rsid w:val="00EF40ED"/>
    <w:rsid w:val="00EF4FE0"/>
    <w:rsid w:val="00EF5787"/>
    <w:rsid w:val="00EF5838"/>
    <w:rsid w:val="00EF60D0"/>
    <w:rsid w:val="00EF7DFA"/>
    <w:rsid w:val="00F00E0C"/>
    <w:rsid w:val="00F00F87"/>
    <w:rsid w:val="00F016F0"/>
    <w:rsid w:val="00F01FD4"/>
    <w:rsid w:val="00F02322"/>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6BD"/>
    <w:rsid w:val="00F15FA5"/>
    <w:rsid w:val="00F17CAC"/>
    <w:rsid w:val="00F209B7"/>
    <w:rsid w:val="00F2376F"/>
    <w:rsid w:val="00F23C89"/>
    <w:rsid w:val="00F241D4"/>
    <w:rsid w:val="00F243D8"/>
    <w:rsid w:val="00F245FA"/>
    <w:rsid w:val="00F24E2F"/>
    <w:rsid w:val="00F26C5D"/>
    <w:rsid w:val="00F30828"/>
    <w:rsid w:val="00F313D6"/>
    <w:rsid w:val="00F32DB9"/>
    <w:rsid w:val="00F33251"/>
    <w:rsid w:val="00F3393A"/>
    <w:rsid w:val="00F3395E"/>
    <w:rsid w:val="00F33E19"/>
    <w:rsid w:val="00F34AD8"/>
    <w:rsid w:val="00F35736"/>
    <w:rsid w:val="00F36652"/>
    <w:rsid w:val="00F37585"/>
    <w:rsid w:val="00F40F0C"/>
    <w:rsid w:val="00F43024"/>
    <w:rsid w:val="00F4314F"/>
    <w:rsid w:val="00F43D9B"/>
    <w:rsid w:val="00F44CB3"/>
    <w:rsid w:val="00F4766C"/>
    <w:rsid w:val="00F47FA1"/>
    <w:rsid w:val="00F507D1"/>
    <w:rsid w:val="00F5127A"/>
    <w:rsid w:val="00F519CE"/>
    <w:rsid w:val="00F51ADA"/>
    <w:rsid w:val="00F53C8F"/>
    <w:rsid w:val="00F607C5"/>
    <w:rsid w:val="00F60DEA"/>
    <w:rsid w:val="00F613A7"/>
    <w:rsid w:val="00F61DCE"/>
    <w:rsid w:val="00F623FB"/>
    <w:rsid w:val="00F62AB4"/>
    <w:rsid w:val="00F62EB8"/>
    <w:rsid w:val="00F6302A"/>
    <w:rsid w:val="00F63775"/>
    <w:rsid w:val="00F64784"/>
    <w:rsid w:val="00F64C2B"/>
    <w:rsid w:val="00F651BE"/>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6C6E"/>
    <w:rsid w:val="00F76EFA"/>
    <w:rsid w:val="00F771E7"/>
    <w:rsid w:val="00F804BE"/>
    <w:rsid w:val="00F80AF6"/>
    <w:rsid w:val="00F817CE"/>
    <w:rsid w:val="00F8222D"/>
    <w:rsid w:val="00F83227"/>
    <w:rsid w:val="00F84306"/>
    <w:rsid w:val="00F84440"/>
    <w:rsid w:val="00F8456C"/>
    <w:rsid w:val="00F859D8"/>
    <w:rsid w:val="00F868F5"/>
    <w:rsid w:val="00F9056A"/>
    <w:rsid w:val="00F90F8D"/>
    <w:rsid w:val="00F92782"/>
    <w:rsid w:val="00F93AA9"/>
    <w:rsid w:val="00F9493D"/>
    <w:rsid w:val="00F96985"/>
    <w:rsid w:val="00F97838"/>
    <w:rsid w:val="00FA1388"/>
    <w:rsid w:val="00FA1776"/>
    <w:rsid w:val="00FA2BB3"/>
    <w:rsid w:val="00FA3CB7"/>
    <w:rsid w:val="00FA5753"/>
    <w:rsid w:val="00FA6F0B"/>
    <w:rsid w:val="00FA7AAE"/>
    <w:rsid w:val="00FB1907"/>
    <w:rsid w:val="00FB3451"/>
    <w:rsid w:val="00FB38E8"/>
    <w:rsid w:val="00FB4C80"/>
    <w:rsid w:val="00FB5467"/>
    <w:rsid w:val="00FB5E00"/>
    <w:rsid w:val="00FB6A6A"/>
    <w:rsid w:val="00FB7874"/>
    <w:rsid w:val="00FC7429"/>
    <w:rsid w:val="00FC7BC2"/>
    <w:rsid w:val="00FD0620"/>
    <w:rsid w:val="00FD07F6"/>
    <w:rsid w:val="00FD1EC8"/>
    <w:rsid w:val="00FD47ED"/>
    <w:rsid w:val="00FD56C0"/>
    <w:rsid w:val="00FD6325"/>
    <w:rsid w:val="00FD741A"/>
    <w:rsid w:val="00FD74DB"/>
    <w:rsid w:val="00FD7660"/>
    <w:rsid w:val="00FE0393"/>
    <w:rsid w:val="00FE0655"/>
    <w:rsid w:val="00FE0EA1"/>
    <w:rsid w:val="00FE0F0F"/>
    <w:rsid w:val="00FE2365"/>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basedOn w:val="Normal"/>
    <w:link w:val="ListParagraphChar"/>
    <w:uiPriority w:val="34"/>
    <w:qFormat/>
    <w:rsid w:val="00A3073B"/>
    <w:pPr>
      <w:ind w:left="720"/>
      <w:contextualSpacing/>
    </w:pPr>
  </w:style>
  <w:style w:type="table" w:styleId="TableGrid">
    <w:name w:val="Table Grid"/>
    <w:basedOn w:val="TableNormal"/>
    <w:uiPriority w:val="59"/>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69897569">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51" Type="http://schemas.openxmlformats.org/officeDocument/2006/relationships/image" Target="media/image130.png"/><Relationship Id="rId3" Type="http://schemas.openxmlformats.org/officeDocument/2006/relationships/settings" Target="settings.xml"/><Relationship Id="rId47" Type="http://schemas.openxmlformats.org/officeDocument/2006/relationships/image" Target="media/image90.emf"/><Relationship Id="rId50" Type="http://schemas.openxmlformats.org/officeDocument/2006/relationships/image" Target="media/image6.png"/><Relationship Id="rId55" Type="http://schemas.openxmlformats.org/officeDocument/2006/relationships/header" Target="header2.xml"/><Relationship Id="rId7" Type="http://schemas.openxmlformats.org/officeDocument/2006/relationships/image" Target="media/image1.png"/><Relationship Id="rId25" Type="http://schemas.openxmlformats.org/officeDocument/2006/relationships/image" Target="media/image3.png"/><Relationship Id="rId46" Type="http://schemas.openxmlformats.org/officeDocument/2006/relationships/image" Target="media/image4.emf"/><Relationship Id="rId59" Type="http://schemas.openxmlformats.org/officeDocument/2006/relationships/footer" Target="footer3.xml"/><Relationship Id="rId2" Type="http://schemas.openxmlformats.org/officeDocument/2006/relationships/styles" Target="styles.xm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image" Target="media/image50.png"/><Relationship Id="rId45" Type="http://schemas.openxmlformats.org/officeDocument/2006/relationships/image" Target="media/image70.png"/><Relationship Id="rId53" Type="http://schemas.openxmlformats.org/officeDocument/2006/relationships/image" Target="media/image150.png"/><Relationship Id="rId58" Type="http://schemas.openxmlformats.org/officeDocument/2006/relationships/header" Target="header3.xml"/><Relationship Id="rId5" Type="http://schemas.openxmlformats.org/officeDocument/2006/relationships/footnotes" Target="footnotes.xml"/><Relationship Id="rId49" Type="http://schemas.openxmlformats.org/officeDocument/2006/relationships/image" Target="media/image11.png"/><Relationship Id="rId57" Type="http://schemas.openxmlformats.org/officeDocument/2006/relationships/footer" Target="footer2.xml"/><Relationship Id="rId61" Type="http://schemas.openxmlformats.org/officeDocument/2006/relationships/theme" Target="theme/theme1.xml"/><Relationship Id="rId52" Type="http://schemas.openxmlformats.org/officeDocument/2006/relationships/image" Target="media/image7.png"/><Relationship Id="rId60" Type="http://schemas.openxmlformats.org/officeDocument/2006/relationships/fontTable" Target="fontTable.xml"/><Relationship Id="rId4" Type="http://schemas.openxmlformats.org/officeDocument/2006/relationships/webSettings" Target="webSettings.xml"/><Relationship Id="rId48" Type="http://schemas.openxmlformats.org/officeDocument/2006/relationships/image" Target="media/image5.png"/><Relationship Id="rId5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1930</Words>
  <Characters>11005</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Qingdao, China, 27th – 30th June, 2017</vt:lpstr>
      <vt:lpstr>Introduction</vt:lpstr>
      <vt:lpstr>Discussion</vt:lpstr>
      <vt:lpstr>    NR-RACH preamble formats</vt:lpstr>
      <vt:lpstr>    NR-RACH capacity</vt:lpstr>
      <vt:lpstr>Conclusion</vt:lpstr>
      <vt:lpstr>References</vt:lpstr>
      <vt:lpstr>Appendix</vt:lpstr>
      <vt:lpstr>    Preamble options</vt:lpstr>
      <vt:lpstr>        Cell size</vt:lpstr>
      <vt:lpstr>        Beam management and receiver FFTs</vt:lpstr>
    </vt:vector>
  </TitlesOfParts>
  <Company/>
  <LinksUpToDate>false</LinksUpToDate>
  <CharactersWithSpaces>12910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2017-06-17T05:43:00Z</dcterms:created>
  <dcterms:modified xsi:type="dcterms:W3CDTF">2017-06-17T05:43:00Z</dcterms:modified>
</cp:coreProperties>
</file>